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944CA" w14:textId="1AFA705A" w:rsidR="00BD7307" w:rsidRPr="006B51B9" w:rsidRDefault="00BD7307" w:rsidP="00BD7307">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Pr>
          <w:rFonts w:ascii="Arial" w:eastAsia="Times New Roman" w:hAnsi="Arial" w:cs="Arial"/>
          <w:b/>
          <w:bCs/>
          <w:sz w:val="24"/>
          <w:szCs w:val="24"/>
        </w:rPr>
        <w:t>1</w:t>
      </w:r>
      <w:r w:rsidR="004B4D23">
        <w:rPr>
          <w:rFonts w:ascii="Arial" w:eastAsia="Times New Roman" w:hAnsi="Arial" w:cs="Arial"/>
          <w:b/>
          <w:bCs/>
          <w:sz w:val="24"/>
          <w:szCs w:val="24"/>
        </w:rPr>
        <w:t>2</w:t>
      </w:r>
      <w:r>
        <w:rPr>
          <w:rFonts w:ascii="Arial" w:eastAsia="Times New Roman" w:hAnsi="Arial" w:cs="Arial"/>
          <w:b/>
          <w:bCs/>
          <w:sz w:val="24"/>
          <w:szCs w:val="24"/>
        </w:rPr>
        <w:t xml:space="preserve"> </w:t>
      </w:r>
      <w:r w:rsidR="004B4D23" w:rsidRPr="004B4D23">
        <w:rPr>
          <w:rFonts w:ascii="Arial" w:eastAsia="Times New Roman" w:hAnsi="Arial" w:cs="Arial"/>
          <w:b/>
          <w:bCs/>
          <w:sz w:val="24"/>
          <w:szCs w:val="24"/>
        </w:rPr>
        <w:t>electronic</w:t>
      </w:r>
      <w:r>
        <w:rPr>
          <w:rFonts w:ascii="Arial" w:eastAsia="Times New Roman" w:hAnsi="Arial" w:cs="Arial"/>
          <w:b/>
          <w:bCs/>
          <w:sz w:val="24"/>
          <w:szCs w:val="24"/>
        </w:rPr>
        <w:tab/>
      </w:r>
      <w:r w:rsidR="00914ECA" w:rsidRPr="00914ECA">
        <w:rPr>
          <w:rFonts w:ascii="Arial" w:eastAsia="Times New Roman" w:hAnsi="Arial" w:cs="Arial"/>
          <w:b/>
          <w:bCs/>
          <w:sz w:val="24"/>
          <w:szCs w:val="24"/>
        </w:rPr>
        <w:t>R2-2010242</w:t>
      </w:r>
    </w:p>
    <w:p w14:paraId="1070AF56" w14:textId="4AF0212B" w:rsidR="00887D50" w:rsidRPr="00BB1380" w:rsidRDefault="004B4D23" w:rsidP="00BD7307">
      <w:pPr>
        <w:pStyle w:val="CRCoverPage"/>
        <w:tabs>
          <w:tab w:val="right" w:pos="9639"/>
        </w:tabs>
        <w:rPr>
          <w:rFonts w:cs="黑体"/>
          <w:b/>
          <w:sz w:val="24"/>
          <w:szCs w:val="24"/>
        </w:rPr>
      </w:pPr>
      <w:r>
        <w:rPr>
          <w:rFonts w:eastAsia="宋体" w:cs="Arial"/>
          <w:b/>
          <w:sz w:val="24"/>
          <w:lang w:val="de-DE" w:eastAsia="zh-CN"/>
        </w:rPr>
        <w:t xml:space="preserve">Online, </w:t>
      </w:r>
      <w:r>
        <w:rPr>
          <w:rFonts w:cs="Arial"/>
          <w:b/>
          <w:sz w:val="24"/>
          <w:szCs w:val="24"/>
        </w:rPr>
        <w:t>2</w:t>
      </w:r>
      <w:r w:rsidR="00557948">
        <w:rPr>
          <w:rFonts w:cs="Arial"/>
          <w:b/>
          <w:sz w:val="24"/>
          <w:szCs w:val="24"/>
        </w:rPr>
        <w:t>n</w:t>
      </w:r>
      <w:r w:rsidR="001712A9">
        <w:rPr>
          <w:rFonts w:cs="Arial"/>
          <w:b/>
          <w:sz w:val="24"/>
          <w:szCs w:val="24"/>
        </w:rPr>
        <w:t>d</w:t>
      </w:r>
      <w:r w:rsidR="00BD7307" w:rsidRPr="0051206D">
        <w:rPr>
          <w:rFonts w:cs="Arial"/>
          <w:b/>
          <w:sz w:val="24"/>
          <w:szCs w:val="24"/>
        </w:rPr>
        <w:t xml:space="preserve"> </w:t>
      </w:r>
      <w:r w:rsidR="00557948">
        <w:rPr>
          <w:rFonts w:cs="Arial"/>
          <w:b/>
          <w:sz w:val="24"/>
          <w:szCs w:val="24"/>
        </w:rPr>
        <w:t>–</w:t>
      </w:r>
      <w:r w:rsidR="00BD7307" w:rsidRPr="0051206D">
        <w:rPr>
          <w:rFonts w:cs="Arial"/>
          <w:b/>
          <w:sz w:val="24"/>
          <w:szCs w:val="24"/>
        </w:rPr>
        <w:t xml:space="preserve"> </w:t>
      </w:r>
      <w:r>
        <w:rPr>
          <w:rFonts w:cs="Arial"/>
          <w:b/>
          <w:sz w:val="24"/>
          <w:szCs w:val="24"/>
        </w:rPr>
        <w:t>13</w:t>
      </w:r>
      <w:r w:rsidR="00557948">
        <w:rPr>
          <w:rFonts w:cs="Arial"/>
          <w:b/>
          <w:sz w:val="24"/>
          <w:szCs w:val="24"/>
        </w:rPr>
        <w:t>rd</w:t>
      </w:r>
      <w:r w:rsidR="001F1175">
        <w:rPr>
          <w:rFonts w:cs="黑体"/>
          <w:b/>
          <w:sz w:val="24"/>
          <w:szCs w:val="24"/>
        </w:rPr>
        <w:t xml:space="preserve"> </w:t>
      </w:r>
      <w:r w:rsidR="001F1175">
        <w:rPr>
          <w:rFonts w:eastAsia="宋体" w:cs="Arial"/>
          <w:b/>
          <w:sz w:val="24"/>
          <w:lang w:val="de-DE" w:eastAsia="zh-CN"/>
        </w:rPr>
        <w:t>November,</w:t>
      </w:r>
      <w:r w:rsidR="00BD7307" w:rsidRPr="00900F01">
        <w:rPr>
          <w:rFonts w:cs="黑体"/>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2257FF" w14:textId="77777777" w:rsidTr="00547111">
        <w:tc>
          <w:tcPr>
            <w:tcW w:w="9641" w:type="dxa"/>
            <w:gridSpan w:val="9"/>
            <w:tcBorders>
              <w:top w:val="single" w:sz="4" w:space="0" w:color="auto"/>
              <w:left w:val="single" w:sz="4" w:space="0" w:color="auto"/>
              <w:right w:val="single" w:sz="4" w:space="0" w:color="auto"/>
            </w:tcBorders>
          </w:tcPr>
          <w:p w14:paraId="4E0321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19B57B" w14:textId="77777777" w:rsidTr="00547111">
        <w:tc>
          <w:tcPr>
            <w:tcW w:w="9641" w:type="dxa"/>
            <w:gridSpan w:val="9"/>
            <w:tcBorders>
              <w:left w:val="single" w:sz="4" w:space="0" w:color="auto"/>
              <w:right w:val="single" w:sz="4" w:space="0" w:color="auto"/>
            </w:tcBorders>
          </w:tcPr>
          <w:p w14:paraId="6596D296" w14:textId="77777777" w:rsidR="001E41F3" w:rsidRDefault="001E41F3">
            <w:pPr>
              <w:pStyle w:val="CRCoverPage"/>
              <w:spacing w:after="0"/>
              <w:jc w:val="center"/>
              <w:rPr>
                <w:noProof/>
              </w:rPr>
            </w:pPr>
            <w:r>
              <w:rPr>
                <w:b/>
                <w:noProof/>
                <w:sz w:val="32"/>
              </w:rPr>
              <w:t>CHANGE REQUEST</w:t>
            </w:r>
          </w:p>
        </w:tc>
      </w:tr>
      <w:tr w:rsidR="001E41F3" w14:paraId="4F3F6ED4" w14:textId="77777777" w:rsidTr="00547111">
        <w:tc>
          <w:tcPr>
            <w:tcW w:w="9641" w:type="dxa"/>
            <w:gridSpan w:val="9"/>
            <w:tcBorders>
              <w:left w:val="single" w:sz="4" w:space="0" w:color="auto"/>
              <w:right w:val="single" w:sz="4" w:space="0" w:color="auto"/>
            </w:tcBorders>
          </w:tcPr>
          <w:p w14:paraId="03542C98" w14:textId="77777777" w:rsidR="001E41F3" w:rsidRDefault="001E41F3">
            <w:pPr>
              <w:pStyle w:val="CRCoverPage"/>
              <w:spacing w:after="0"/>
              <w:rPr>
                <w:noProof/>
                <w:sz w:val="8"/>
                <w:szCs w:val="8"/>
              </w:rPr>
            </w:pPr>
          </w:p>
        </w:tc>
      </w:tr>
      <w:tr w:rsidR="001E41F3" w14:paraId="67F0BC39" w14:textId="77777777" w:rsidTr="00547111">
        <w:tc>
          <w:tcPr>
            <w:tcW w:w="142" w:type="dxa"/>
            <w:tcBorders>
              <w:left w:val="single" w:sz="4" w:space="0" w:color="auto"/>
            </w:tcBorders>
          </w:tcPr>
          <w:p w14:paraId="4F8B89EB" w14:textId="77777777" w:rsidR="001E41F3" w:rsidRDefault="001E41F3">
            <w:pPr>
              <w:pStyle w:val="CRCoverPage"/>
              <w:spacing w:after="0"/>
              <w:jc w:val="right"/>
              <w:rPr>
                <w:noProof/>
              </w:rPr>
            </w:pPr>
          </w:p>
        </w:tc>
        <w:tc>
          <w:tcPr>
            <w:tcW w:w="1559" w:type="dxa"/>
            <w:shd w:val="pct30" w:color="FFFF00" w:fill="auto"/>
          </w:tcPr>
          <w:p w14:paraId="3736D11E" w14:textId="77777777" w:rsidR="001E41F3" w:rsidRPr="00410371" w:rsidRDefault="005221C4" w:rsidP="004B4D23">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4B4D23">
              <w:rPr>
                <w:b/>
                <w:noProof/>
                <w:sz w:val="28"/>
                <w:lang w:eastAsia="zh-CN"/>
              </w:rPr>
              <w:t>06</w:t>
            </w:r>
          </w:p>
        </w:tc>
        <w:tc>
          <w:tcPr>
            <w:tcW w:w="709" w:type="dxa"/>
          </w:tcPr>
          <w:p w14:paraId="4D0130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9E7AB5" w14:textId="771295D5" w:rsidR="001E41F3" w:rsidRPr="00D640EB" w:rsidRDefault="00252A3E" w:rsidP="002012C1">
            <w:pPr>
              <w:pStyle w:val="CRCoverPage"/>
              <w:spacing w:after="0"/>
              <w:jc w:val="center"/>
              <w:rPr>
                <w:b/>
                <w:noProof/>
                <w:sz w:val="28"/>
                <w:lang w:eastAsia="zh-CN"/>
              </w:rPr>
            </w:pPr>
            <w:r>
              <w:rPr>
                <w:rFonts w:hint="eastAsia"/>
                <w:b/>
                <w:noProof/>
                <w:sz w:val="28"/>
                <w:lang w:eastAsia="zh-CN"/>
              </w:rPr>
              <w:t>0</w:t>
            </w:r>
            <w:r>
              <w:rPr>
                <w:b/>
                <w:noProof/>
                <w:sz w:val="28"/>
                <w:lang w:eastAsia="zh-CN"/>
              </w:rPr>
              <w:t>441</w:t>
            </w:r>
          </w:p>
        </w:tc>
        <w:tc>
          <w:tcPr>
            <w:tcW w:w="709" w:type="dxa"/>
          </w:tcPr>
          <w:p w14:paraId="77D64C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4FB5B0" w14:textId="1F0B0E15" w:rsidR="001E41F3" w:rsidRPr="00D640EB" w:rsidRDefault="00252A3E" w:rsidP="00E13F3D">
            <w:pPr>
              <w:pStyle w:val="CRCoverPage"/>
              <w:spacing w:after="0"/>
              <w:jc w:val="center"/>
              <w:rPr>
                <w:b/>
                <w:noProof/>
                <w:sz w:val="28"/>
                <w:lang w:eastAsia="zh-CN"/>
              </w:rPr>
            </w:pPr>
            <w:r>
              <w:rPr>
                <w:rFonts w:hint="eastAsia"/>
                <w:b/>
                <w:noProof/>
                <w:sz w:val="28"/>
                <w:lang w:eastAsia="zh-CN"/>
              </w:rPr>
              <w:t>-</w:t>
            </w:r>
            <w:bookmarkStart w:id="0" w:name="_GoBack"/>
            <w:bookmarkEnd w:id="0"/>
          </w:p>
        </w:tc>
        <w:tc>
          <w:tcPr>
            <w:tcW w:w="2410" w:type="dxa"/>
          </w:tcPr>
          <w:p w14:paraId="53FA27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7A8F6" w14:textId="77777777" w:rsidR="001E41F3" w:rsidRPr="00410371" w:rsidRDefault="007B797F" w:rsidP="008668F3">
            <w:pPr>
              <w:pStyle w:val="CRCoverPage"/>
              <w:spacing w:after="0"/>
              <w:jc w:val="center"/>
              <w:rPr>
                <w:noProof/>
                <w:sz w:val="28"/>
              </w:rPr>
            </w:pPr>
            <w:r w:rsidRPr="00653F78">
              <w:rPr>
                <w:b/>
                <w:noProof/>
                <w:sz w:val="28"/>
              </w:rPr>
              <w:t>1</w:t>
            </w:r>
            <w:r w:rsidR="009B4A6C" w:rsidRPr="00653F78">
              <w:rPr>
                <w:b/>
                <w:noProof/>
                <w:sz w:val="28"/>
              </w:rPr>
              <w:t>6</w:t>
            </w:r>
            <w:r w:rsidRPr="00653F78">
              <w:rPr>
                <w:b/>
                <w:noProof/>
                <w:sz w:val="28"/>
              </w:rPr>
              <w:t>.</w:t>
            </w:r>
            <w:r w:rsidR="008668F3">
              <w:rPr>
                <w:b/>
                <w:noProof/>
                <w:sz w:val="28"/>
              </w:rPr>
              <w:t>2</w:t>
            </w:r>
            <w:r w:rsidRPr="00653F78">
              <w:rPr>
                <w:b/>
                <w:noProof/>
                <w:sz w:val="28"/>
              </w:rPr>
              <w:t>.</w:t>
            </w:r>
            <w:r w:rsidR="000D7BA5" w:rsidRPr="00653F78">
              <w:rPr>
                <w:b/>
                <w:noProof/>
                <w:sz w:val="28"/>
              </w:rPr>
              <w:t>0</w:t>
            </w:r>
          </w:p>
        </w:tc>
        <w:tc>
          <w:tcPr>
            <w:tcW w:w="143" w:type="dxa"/>
            <w:tcBorders>
              <w:right w:val="single" w:sz="4" w:space="0" w:color="auto"/>
            </w:tcBorders>
          </w:tcPr>
          <w:p w14:paraId="0CA9C4D4" w14:textId="77777777" w:rsidR="001E41F3" w:rsidRDefault="001E41F3">
            <w:pPr>
              <w:pStyle w:val="CRCoverPage"/>
              <w:spacing w:after="0"/>
              <w:rPr>
                <w:noProof/>
              </w:rPr>
            </w:pPr>
          </w:p>
        </w:tc>
      </w:tr>
      <w:tr w:rsidR="001E41F3" w14:paraId="3EE9DED8" w14:textId="77777777" w:rsidTr="00547111">
        <w:tc>
          <w:tcPr>
            <w:tcW w:w="9641" w:type="dxa"/>
            <w:gridSpan w:val="9"/>
            <w:tcBorders>
              <w:left w:val="single" w:sz="4" w:space="0" w:color="auto"/>
              <w:right w:val="single" w:sz="4" w:space="0" w:color="auto"/>
            </w:tcBorders>
          </w:tcPr>
          <w:p w14:paraId="1971D44A" w14:textId="77777777" w:rsidR="001E41F3" w:rsidRDefault="001E41F3">
            <w:pPr>
              <w:pStyle w:val="CRCoverPage"/>
              <w:spacing w:after="0"/>
              <w:rPr>
                <w:noProof/>
              </w:rPr>
            </w:pPr>
          </w:p>
        </w:tc>
      </w:tr>
      <w:tr w:rsidR="001E41F3" w14:paraId="5FE87F0D" w14:textId="77777777" w:rsidTr="00547111">
        <w:tc>
          <w:tcPr>
            <w:tcW w:w="9641" w:type="dxa"/>
            <w:gridSpan w:val="9"/>
            <w:tcBorders>
              <w:top w:val="single" w:sz="4" w:space="0" w:color="auto"/>
            </w:tcBorders>
          </w:tcPr>
          <w:p w14:paraId="2D16D4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AF5E0FC" w14:textId="77777777" w:rsidTr="00547111">
        <w:tc>
          <w:tcPr>
            <w:tcW w:w="9641" w:type="dxa"/>
            <w:gridSpan w:val="9"/>
          </w:tcPr>
          <w:p w14:paraId="755F1001" w14:textId="77777777" w:rsidR="001E41F3" w:rsidRDefault="001E41F3">
            <w:pPr>
              <w:pStyle w:val="CRCoverPage"/>
              <w:spacing w:after="0"/>
              <w:rPr>
                <w:noProof/>
                <w:sz w:val="8"/>
                <w:szCs w:val="8"/>
              </w:rPr>
            </w:pPr>
          </w:p>
        </w:tc>
      </w:tr>
    </w:tbl>
    <w:p w14:paraId="25C50FAC"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D06F0" w14:textId="77777777" w:rsidTr="00A7671C">
        <w:tc>
          <w:tcPr>
            <w:tcW w:w="2835" w:type="dxa"/>
          </w:tcPr>
          <w:p w14:paraId="13F6F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8B83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0F8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747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102D4"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42265C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B54C3"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31AFAE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BA04" w14:textId="77777777" w:rsidR="00F25D98" w:rsidRDefault="00F25D98" w:rsidP="001E41F3">
            <w:pPr>
              <w:pStyle w:val="CRCoverPage"/>
              <w:spacing w:after="0"/>
              <w:jc w:val="center"/>
              <w:rPr>
                <w:b/>
                <w:bCs/>
                <w:caps/>
                <w:noProof/>
              </w:rPr>
            </w:pPr>
          </w:p>
        </w:tc>
      </w:tr>
    </w:tbl>
    <w:p w14:paraId="67F01D12"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10D287" w14:textId="77777777" w:rsidTr="00A64F3D">
        <w:tc>
          <w:tcPr>
            <w:tcW w:w="9640" w:type="dxa"/>
            <w:gridSpan w:val="11"/>
          </w:tcPr>
          <w:p w14:paraId="01982D5C" w14:textId="77777777" w:rsidR="001E41F3" w:rsidRDefault="001E41F3">
            <w:pPr>
              <w:pStyle w:val="CRCoverPage"/>
              <w:spacing w:after="0"/>
              <w:rPr>
                <w:noProof/>
                <w:sz w:val="8"/>
                <w:szCs w:val="8"/>
              </w:rPr>
            </w:pPr>
          </w:p>
        </w:tc>
      </w:tr>
      <w:tr w:rsidR="001E41F3" w14:paraId="5D7CCC2E" w14:textId="77777777" w:rsidTr="00A64F3D">
        <w:tc>
          <w:tcPr>
            <w:tcW w:w="1843" w:type="dxa"/>
            <w:tcBorders>
              <w:top w:val="single" w:sz="4" w:space="0" w:color="auto"/>
              <w:left w:val="single" w:sz="4" w:space="0" w:color="auto"/>
            </w:tcBorders>
          </w:tcPr>
          <w:p w14:paraId="0E6950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30BAD7" w14:textId="77777777" w:rsidR="001E41F3" w:rsidRDefault="008C645B" w:rsidP="00F462F2">
            <w:pPr>
              <w:pStyle w:val="CRCoverPage"/>
              <w:spacing w:after="0"/>
              <w:rPr>
                <w:noProof/>
              </w:rPr>
            </w:pPr>
            <w:r w:rsidRPr="008C645B">
              <w:t xml:space="preserve"> </w:t>
            </w:r>
            <w:r w:rsidR="002C181D">
              <w:t xml:space="preserve"> </w:t>
            </w:r>
            <w:r w:rsidR="004B4D23" w:rsidRPr="004B4D23">
              <w:t xml:space="preserve">Clarification on </w:t>
            </w:r>
            <w:r w:rsidR="00F462F2">
              <w:rPr>
                <w:rFonts w:cs="Arial"/>
              </w:rPr>
              <w:t>NE-DC</w:t>
            </w:r>
            <w:r w:rsidR="004B4D23" w:rsidRPr="004B4D23">
              <w:t xml:space="preserve"> for </w:t>
            </w:r>
            <w:r w:rsidR="00F462F2">
              <w:t>bandwidth combination set</w:t>
            </w:r>
          </w:p>
        </w:tc>
      </w:tr>
      <w:tr w:rsidR="001E41F3" w14:paraId="6D3BBC36" w14:textId="77777777" w:rsidTr="00A64F3D">
        <w:tc>
          <w:tcPr>
            <w:tcW w:w="1843" w:type="dxa"/>
            <w:tcBorders>
              <w:left w:val="single" w:sz="4" w:space="0" w:color="auto"/>
            </w:tcBorders>
          </w:tcPr>
          <w:p w14:paraId="17B1E7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FD0F2C" w14:textId="77777777" w:rsidR="001E41F3" w:rsidRDefault="001E41F3">
            <w:pPr>
              <w:pStyle w:val="CRCoverPage"/>
              <w:spacing w:after="0"/>
              <w:rPr>
                <w:noProof/>
                <w:sz w:val="8"/>
                <w:szCs w:val="8"/>
              </w:rPr>
            </w:pPr>
          </w:p>
        </w:tc>
      </w:tr>
      <w:tr w:rsidR="001E41F3" w14:paraId="4574BDD2" w14:textId="77777777" w:rsidTr="00A64F3D">
        <w:tc>
          <w:tcPr>
            <w:tcW w:w="1843" w:type="dxa"/>
            <w:tcBorders>
              <w:left w:val="single" w:sz="4" w:space="0" w:color="auto"/>
            </w:tcBorders>
          </w:tcPr>
          <w:p w14:paraId="27B04A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23CCCE" w14:textId="7E27456E" w:rsidR="001E41F3" w:rsidRDefault="00960180" w:rsidP="00960180">
            <w:pPr>
              <w:pStyle w:val="CRCoverPage"/>
              <w:spacing w:after="0"/>
              <w:ind w:left="100"/>
              <w:rPr>
                <w:noProof/>
              </w:rPr>
            </w:pPr>
            <w:r w:rsidRPr="00960180">
              <w:rPr>
                <w:noProof/>
              </w:rPr>
              <w:t>Huawei, HiSilicon</w:t>
            </w:r>
            <w:r w:rsidR="005A0EF1">
              <w:rPr>
                <w:noProof/>
              </w:rPr>
              <w:t xml:space="preserve">, </w:t>
            </w:r>
            <w:r w:rsidR="005A0EF1" w:rsidRPr="003C299D">
              <w:t>Samsung</w:t>
            </w:r>
          </w:p>
        </w:tc>
      </w:tr>
      <w:tr w:rsidR="001E41F3" w14:paraId="7047FD22" w14:textId="77777777" w:rsidTr="00A64F3D">
        <w:tc>
          <w:tcPr>
            <w:tcW w:w="1843" w:type="dxa"/>
            <w:tcBorders>
              <w:left w:val="single" w:sz="4" w:space="0" w:color="auto"/>
            </w:tcBorders>
          </w:tcPr>
          <w:p w14:paraId="2AA309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C2190E"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17362DC6" w14:textId="77777777" w:rsidTr="00A64F3D">
        <w:tc>
          <w:tcPr>
            <w:tcW w:w="1843" w:type="dxa"/>
            <w:tcBorders>
              <w:left w:val="single" w:sz="4" w:space="0" w:color="auto"/>
            </w:tcBorders>
          </w:tcPr>
          <w:p w14:paraId="14C6F3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742EDA" w14:textId="77777777" w:rsidR="001E41F3" w:rsidRDefault="001E41F3">
            <w:pPr>
              <w:pStyle w:val="CRCoverPage"/>
              <w:spacing w:after="0"/>
              <w:rPr>
                <w:noProof/>
                <w:sz w:val="8"/>
                <w:szCs w:val="8"/>
              </w:rPr>
            </w:pPr>
          </w:p>
        </w:tc>
      </w:tr>
      <w:tr w:rsidR="001E41F3" w14:paraId="3E700087" w14:textId="77777777" w:rsidTr="00A64F3D">
        <w:tc>
          <w:tcPr>
            <w:tcW w:w="1843" w:type="dxa"/>
            <w:tcBorders>
              <w:left w:val="single" w:sz="4" w:space="0" w:color="auto"/>
            </w:tcBorders>
          </w:tcPr>
          <w:p w14:paraId="1486D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06554C" w14:textId="77777777" w:rsidR="001E41F3" w:rsidRDefault="00A02902" w:rsidP="000321EC">
            <w:pPr>
              <w:pStyle w:val="CRCoverPage"/>
              <w:spacing w:after="0"/>
              <w:ind w:left="100"/>
              <w:rPr>
                <w:noProof/>
              </w:rPr>
            </w:pPr>
            <w:proofErr w:type="spellStart"/>
            <w:r w:rsidRPr="00CF09D5">
              <w:t>NR_newRAT</w:t>
            </w:r>
            <w:proofErr w:type="spellEnd"/>
            <w:r w:rsidRPr="00CF09D5">
              <w:t>-Core</w:t>
            </w:r>
          </w:p>
        </w:tc>
        <w:tc>
          <w:tcPr>
            <w:tcW w:w="567" w:type="dxa"/>
            <w:tcBorders>
              <w:left w:val="nil"/>
            </w:tcBorders>
          </w:tcPr>
          <w:p w14:paraId="7502F6E2" w14:textId="77777777" w:rsidR="001E41F3" w:rsidRDefault="001E41F3">
            <w:pPr>
              <w:pStyle w:val="CRCoverPage"/>
              <w:spacing w:after="0"/>
              <w:ind w:right="100"/>
              <w:rPr>
                <w:noProof/>
              </w:rPr>
            </w:pPr>
          </w:p>
        </w:tc>
        <w:tc>
          <w:tcPr>
            <w:tcW w:w="1417" w:type="dxa"/>
            <w:gridSpan w:val="3"/>
            <w:tcBorders>
              <w:left w:val="nil"/>
            </w:tcBorders>
          </w:tcPr>
          <w:p w14:paraId="0DC637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4F60D" w14:textId="77777777" w:rsidR="001E41F3" w:rsidRDefault="00960180" w:rsidP="00CC6B4E">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8668F3">
              <w:rPr>
                <w:noProof/>
                <w:lang w:eastAsia="zh-CN"/>
              </w:rPr>
              <w:t>11</w:t>
            </w:r>
            <w:r w:rsidR="007D1EB0">
              <w:rPr>
                <w:noProof/>
                <w:lang w:eastAsia="zh-CN"/>
              </w:rPr>
              <w:t>-0</w:t>
            </w:r>
            <w:r w:rsidR="00CC6B4E">
              <w:rPr>
                <w:noProof/>
                <w:lang w:eastAsia="zh-CN"/>
              </w:rPr>
              <w:t>2</w:t>
            </w:r>
          </w:p>
        </w:tc>
      </w:tr>
      <w:tr w:rsidR="001E41F3" w14:paraId="0BB319A9" w14:textId="77777777" w:rsidTr="00A64F3D">
        <w:tc>
          <w:tcPr>
            <w:tcW w:w="1843" w:type="dxa"/>
            <w:tcBorders>
              <w:left w:val="single" w:sz="4" w:space="0" w:color="auto"/>
            </w:tcBorders>
          </w:tcPr>
          <w:p w14:paraId="69D11089" w14:textId="77777777" w:rsidR="001E41F3" w:rsidRDefault="001E41F3">
            <w:pPr>
              <w:pStyle w:val="CRCoverPage"/>
              <w:spacing w:after="0"/>
              <w:rPr>
                <w:b/>
                <w:i/>
                <w:noProof/>
                <w:sz w:val="8"/>
                <w:szCs w:val="8"/>
              </w:rPr>
            </w:pPr>
          </w:p>
        </w:tc>
        <w:tc>
          <w:tcPr>
            <w:tcW w:w="1986" w:type="dxa"/>
            <w:gridSpan w:val="4"/>
          </w:tcPr>
          <w:p w14:paraId="14743B47" w14:textId="77777777" w:rsidR="001E41F3" w:rsidRDefault="001E41F3">
            <w:pPr>
              <w:pStyle w:val="CRCoverPage"/>
              <w:spacing w:after="0"/>
              <w:rPr>
                <w:noProof/>
                <w:sz w:val="8"/>
                <w:szCs w:val="8"/>
              </w:rPr>
            </w:pPr>
          </w:p>
        </w:tc>
        <w:tc>
          <w:tcPr>
            <w:tcW w:w="2267" w:type="dxa"/>
            <w:gridSpan w:val="2"/>
          </w:tcPr>
          <w:p w14:paraId="4A12CEA9" w14:textId="77777777" w:rsidR="001E41F3" w:rsidRDefault="001E41F3">
            <w:pPr>
              <w:pStyle w:val="CRCoverPage"/>
              <w:spacing w:after="0"/>
              <w:rPr>
                <w:noProof/>
                <w:sz w:val="8"/>
                <w:szCs w:val="8"/>
              </w:rPr>
            </w:pPr>
          </w:p>
        </w:tc>
        <w:tc>
          <w:tcPr>
            <w:tcW w:w="1417" w:type="dxa"/>
            <w:gridSpan w:val="3"/>
          </w:tcPr>
          <w:p w14:paraId="4E8F0841" w14:textId="77777777" w:rsidR="001E41F3" w:rsidRDefault="001E41F3">
            <w:pPr>
              <w:pStyle w:val="CRCoverPage"/>
              <w:spacing w:after="0"/>
              <w:rPr>
                <w:noProof/>
                <w:sz w:val="8"/>
                <w:szCs w:val="8"/>
              </w:rPr>
            </w:pPr>
          </w:p>
        </w:tc>
        <w:tc>
          <w:tcPr>
            <w:tcW w:w="2127" w:type="dxa"/>
            <w:tcBorders>
              <w:right w:val="single" w:sz="4" w:space="0" w:color="auto"/>
            </w:tcBorders>
          </w:tcPr>
          <w:p w14:paraId="603C7DCD" w14:textId="77777777" w:rsidR="001E41F3" w:rsidRDefault="001E41F3">
            <w:pPr>
              <w:pStyle w:val="CRCoverPage"/>
              <w:spacing w:after="0"/>
              <w:rPr>
                <w:noProof/>
                <w:sz w:val="8"/>
                <w:szCs w:val="8"/>
              </w:rPr>
            </w:pPr>
          </w:p>
        </w:tc>
      </w:tr>
      <w:tr w:rsidR="001E41F3" w14:paraId="4B80F1C2" w14:textId="77777777" w:rsidTr="00A64F3D">
        <w:trPr>
          <w:cantSplit/>
        </w:trPr>
        <w:tc>
          <w:tcPr>
            <w:tcW w:w="1843" w:type="dxa"/>
            <w:tcBorders>
              <w:left w:val="single" w:sz="4" w:space="0" w:color="auto"/>
            </w:tcBorders>
          </w:tcPr>
          <w:p w14:paraId="70EC29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FB7468" w14:textId="2BE8CCBD" w:rsidR="001E41F3" w:rsidRDefault="003A6B97" w:rsidP="00960180">
            <w:pPr>
              <w:pStyle w:val="CRCoverPage"/>
              <w:spacing w:after="0"/>
              <w:ind w:left="100" w:right="-609"/>
              <w:rPr>
                <w:b/>
                <w:noProof/>
              </w:rPr>
            </w:pPr>
            <w:r>
              <w:rPr>
                <w:b/>
                <w:noProof/>
                <w:lang w:eastAsia="zh-CN"/>
              </w:rPr>
              <w:t>A</w:t>
            </w:r>
          </w:p>
        </w:tc>
        <w:tc>
          <w:tcPr>
            <w:tcW w:w="3402" w:type="dxa"/>
            <w:gridSpan w:val="5"/>
            <w:tcBorders>
              <w:left w:val="nil"/>
            </w:tcBorders>
          </w:tcPr>
          <w:p w14:paraId="7FAD866E" w14:textId="77777777" w:rsidR="001E41F3" w:rsidRDefault="001E41F3">
            <w:pPr>
              <w:pStyle w:val="CRCoverPage"/>
              <w:spacing w:after="0"/>
              <w:rPr>
                <w:noProof/>
              </w:rPr>
            </w:pPr>
          </w:p>
        </w:tc>
        <w:tc>
          <w:tcPr>
            <w:tcW w:w="1417" w:type="dxa"/>
            <w:gridSpan w:val="3"/>
            <w:tcBorders>
              <w:left w:val="nil"/>
            </w:tcBorders>
          </w:tcPr>
          <w:p w14:paraId="3F0B23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520B1C" w14:textId="77777777" w:rsidR="001E41F3" w:rsidRDefault="00007DA0">
            <w:pPr>
              <w:pStyle w:val="CRCoverPage"/>
              <w:spacing w:after="0"/>
              <w:ind w:left="100"/>
              <w:rPr>
                <w:noProof/>
              </w:rPr>
            </w:pPr>
            <w:r w:rsidRPr="00FF4565">
              <w:rPr>
                <w:noProof/>
              </w:rPr>
              <w:t>Rel-</w:t>
            </w:r>
            <w:r w:rsidRPr="00FF4565">
              <w:rPr>
                <w:rFonts w:hint="eastAsia"/>
                <w:noProof/>
                <w:lang w:eastAsia="zh-CN"/>
              </w:rPr>
              <w:t>1</w:t>
            </w:r>
            <w:r w:rsidR="00102B8A">
              <w:rPr>
                <w:noProof/>
                <w:lang w:eastAsia="zh-CN"/>
              </w:rPr>
              <w:t>6</w:t>
            </w:r>
          </w:p>
        </w:tc>
      </w:tr>
      <w:tr w:rsidR="001E41F3" w14:paraId="7858272E" w14:textId="77777777" w:rsidTr="00A64F3D">
        <w:tc>
          <w:tcPr>
            <w:tcW w:w="1843" w:type="dxa"/>
            <w:tcBorders>
              <w:left w:val="single" w:sz="4" w:space="0" w:color="auto"/>
              <w:bottom w:val="single" w:sz="4" w:space="0" w:color="auto"/>
            </w:tcBorders>
          </w:tcPr>
          <w:p w14:paraId="2CC78F59" w14:textId="77777777" w:rsidR="001E41F3" w:rsidRDefault="001E41F3">
            <w:pPr>
              <w:pStyle w:val="CRCoverPage"/>
              <w:spacing w:after="0"/>
              <w:rPr>
                <w:b/>
                <w:i/>
                <w:noProof/>
              </w:rPr>
            </w:pPr>
          </w:p>
        </w:tc>
        <w:tc>
          <w:tcPr>
            <w:tcW w:w="4677" w:type="dxa"/>
            <w:gridSpan w:val="8"/>
            <w:tcBorders>
              <w:bottom w:val="single" w:sz="4" w:space="0" w:color="auto"/>
            </w:tcBorders>
          </w:tcPr>
          <w:p w14:paraId="7ED304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5036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40FD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B0D9B1" w14:textId="77777777" w:rsidTr="00A64F3D">
        <w:tc>
          <w:tcPr>
            <w:tcW w:w="1843" w:type="dxa"/>
          </w:tcPr>
          <w:p w14:paraId="68E40FC3" w14:textId="77777777" w:rsidR="001E41F3" w:rsidRDefault="001E41F3">
            <w:pPr>
              <w:pStyle w:val="CRCoverPage"/>
              <w:spacing w:after="0"/>
              <w:rPr>
                <w:b/>
                <w:i/>
                <w:noProof/>
                <w:sz w:val="8"/>
                <w:szCs w:val="8"/>
              </w:rPr>
            </w:pPr>
          </w:p>
        </w:tc>
        <w:tc>
          <w:tcPr>
            <w:tcW w:w="7797" w:type="dxa"/>
            <w:gridSpan w:val="10"/>
          </w:tcPr>
          <w:p w14:paraId="103D9604" w14:textId="77777777" w:rsidR="001E41F3" w:rsidRDefault="001E41F3">
            <w:pPr>
              <w:pStyle w:val="CRCoverPage"/>
              <w:spacing w:after="0"/>
              <w:rPr>
                <w:noProof/>
                <w:sz w:val="8"/>
                <w:szCs w:val="8"/>
              </w:rPr>
            </w:pPr>
          </w:p>
        </w:tc>
      </w:tr>
      <w:tr w:rsidR="001E41F3" w14:paraId="6BAE0A46" w14:textId="77777777" w:rsidTr="00A64F3D">
        <w:tc>
          <w:tcPr>
            <w:tcW w:w="2694" w:type="dxa"/>
            <w:gridSpan w:val="2"/>
            <w:tcBorders>
              <w:top w:val="single" w:sz="4" w:space="0" w:color="auto"/>
              <w:left w:val="single" w:sz="4" w:space="0" w:color="auto"/>
            </w:tcBorders>
          </w:tcPr>
          <w:p w14:paraId="0C9C24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71433" w14:textId="77777777" w:rsidR="008C788B" w:rsidRDefault="00F462F2" w:rsidP="00F462F2">
            <w:pPr>
              <w:pStyle w:val="CRCoverPage"/>
              <w:ind w:left="57"/>
              <w:rPr>
                <w:rFonts w:cs="Arial"/>
                <w:lang w:eastAsia="zh-CN"/>
              </w:rPr>
            </w:pPr>
            <w:r>
              <w:rPr>
                <w:rFonts w:cs="Arial"/>
                <w:lang w:eastAsia="zh-CN"/>
              </w:rPr>
              <w:t>Based on RAN4 reply LS (</w:t>
            </w:r>
            <w:r w:rsidRPr="00F462F2">
              <w:rPr>
                <w:rFonts w:cs="Arial"/>
                <w:lang w:eastAsia="zh-CN"/>
              </w:rPr>
              <w:t>R4-2011688</w:t>
            </w:r>
            <w:r w:rsidR="00CE671C">
              <w:rPr>
                <w:rFonts w:cs="Arial"/>
                <w:lang w:eastAsia="zh-CN"/>
              </w:rPr>
              <w:t>):</w:t>
            </w:r>
          </w:p>
          <w:p w14:paraId="250EDA32" w14:textId="77777777" w:rsidR="00CE671C" w:rsidRPr="00CE671C" w:rsidRDefault="00CE671C" w:rsidP="00CE671C">
            <w:pPr>
              <w:pStyle w:val="CRCoverPage"/>
              <w:ind w:left="57"/>
              <w:rPr>
                <w:b/>
                <w:bCs/>
                <w:i/>
                <w:noProof/>
                <w:lang w:val="x-none" w:eastAsia="zh-CN"/>
              </w:rPr>
            </w:pPr>
            <w:r w:rsidRPr="00CE671C">
              <w:rPr>
                <w:rFonts w:hint="eastAsia"/>
                <w:b/>
                <w:bCs/>
                <w:i/>
                <w:noProof/>
                <w:lang w:val="x-none" w:eastAsia="zh-CN"/>
              </w:rPr>
              <w:t xml:space="preserve">Answer: </w:t>
            </w:r>
            <w:r w:rsidRPr="00CE671C">
              <w:rPr>
                <w:rFonts w:hint="eastAsia"/>
                <w:bCs/>
                <w:i/>
                <w:noProof/>
                <w:lang w:val="x-none" w:eastAsia="zh-CN"/>
              </w:rPr>
              <w:t>Yes, the use cases for EN-DC could be also applicable to NE-DC as follow:</w:t>
            </w:r>
          </w:p>
          <w:p w14:paraId="45D578B2" w14:textId="77777777" w:rsidR="00CE671C" w:rsidRPr="00CE671C" w:rsidRDefault="00CE671C" w:rsidP="00CE671C">
            <w:pPr>
              <w:pStyle w:val="CRCoverPage"/>
              <w:numPr>
                <w:ilvl w:val="0"/>
                <w:numId w:val="6"/>
              </w:numPr>
              <w:rPr>
                <w:i/>
                <w:noProof/>
                <w:lang w:val="x-none" w:eastAsia="zh-CN"/>
              </w:rPr>
            </w:pPr>
            <w:r w:rsidRPr="00CE671C">
              <w:rPr>
                <w:rFonts w:hint="eastAsia"/>
                <w:i/>
                <w:noProof/>
                <w:lang w:val="x-none" w:eastAsia="zh-CN"/>
              </w:rPr>
              <w:t>I</w:t>
            </w:r>
            <w:r w:rsidRPr="00CE671C">
              <w:rPr>
                <w:i/>
                <w:noProof/>
                <w:lang w:val="x-none" w:eastAsia="zh-CN"/>
              </w:rPr>
              <w:t xml:space="preserve">nter-band </w:t>
            </w:r>
            <w:r w:rsidRPr="00CE671C">
              <w:rPr>
                <w:rFonts w:hint="eastAsia"/>
                <w:i/>
                <w:noProof/>
                <w:lang w:val="x-none" w:eastAsia="zh-CN"/>
              </w:rPr>
              <w:t>NE</w:t>
            </w:r>
            <w:r w:rsidRPr="00CE671C">
              <w:rPr>
                <w:i/>
                <w:noProof/>
                <w:lang w:val="x-none" w:eastAsia="zh-CN"/>
              </w:rPr>
              <w:t xml:space="preserve">-DC without intra-band </w:t>
            </w:r>
            <w:r w:rsidRPr="00CE671C">
              <w:rPr>
                <w:rFonts w:hint="eastAsia"/>
                <w:i/>
                <w:noProof/>
                <w:lang w:val="x-none" w:eastAsia="zh-CN"/>
              </w:rPr>
              <w:t>NE</w:t>
            </w:r>
            <w:r w:rsidRPr="00CE671C">
              <w:rPr>
                <w:i/>
                <w:noProof/>
                <w:lang w:val="x-none" w:eastAsia="zh-CN"/>
              </w:rPr>
              <w:t>-DC component</w:t>
            </w:r>
            <w:r w:rsidRPr="00CE671C">
              <w:rPr>
                <w:rFonts w:hint="eastAsia"/>
                <w:i/>
                <w:noProof/>
                <w:lang w:val="x-none" w:eastAsia="zh-CN"/>
              </w:rPr>
              <w:t>;</w:t>
            </w:r>
          </w:p>
          <w:p w14:paraId="298417E9" w14:textId="77777777" w:rsidR="00CE671C" w:rsidRPr="00CE671C" w:rsidRDefault="00CE671C" w:rsidP="00CE671C">
            <w:pPr>
              <w:pStyle w:val="CRCoverPage"/>
              <w:numPr>
                <w:ilvl w:val="0"/>
                <w:numId w:val="6"/>
              </w:numPr>
              <w:rPr>
                <w:bCs/>
                <w:i/>
                <w:noProof/>
                <w:lang w:val="x-none" w:eastAsia="zh-CN"/>
              </w:rPr>
            </w:pPr>
            <w:r w:rsidRPr="00CE671C">
              <w:rPr>
                <w:rFonts w:hint="eastAsia"/>
                <w:i/>
                <w:noProof/>
                <w:lang w:val="x-none" w:eastAsia="zh-CN"/>
              </w:rPr>
              <w:t>I</w:t>
            </w:r>
            <w:r w:rsidRPr="00CE671C">
              <w:rPr>
                <w:i/>
                <w:noProof/>
                <w:lang w:val="x-none" w:eastAsia="zh-CN"/>
              </w:rPr>
              <w:t xml:space="preserve">ntra-band </w:t>
            </w:r>
            <w:r w:rsidRPr="00CE671C">
              <w:rPr>
                <w:rFonts w:hint="eastAsia"/>
                <w:i/>
                <w:noProof/>
                <w:lang w:val="x-none" w:eastAsia="zh-CN"/>
              </w:rPr>
              <w:t>NE</w:t>
            </w:r>
            <w:r w:rsidRPr="00CE671C">
              <w:rPr>
                <w:i/>
                <w:noProof/>
                <w:lang w:val="x-none" w:eastAsia="zh-CN"/>
              </w:rPr>
              <w:t>-DC with additional inter-band CA component(s) of LTE and/or NR</w:t>
            </w:r>
            <w:r w:rsidRPr="00CE671C">
              <w:rPr>
                <w:rFonts w:hint="eastAsia"/>
                <w:bCs/>
                <w:i/>
                <w:noProof/>
                <w:lang w:val="x-none" w:eastAsia="zh-CN"/>
              </w:rPr>
              <w:t>;</w:t>
            </w:r>
          </w:p>
          <w:p w14:paraId="4B9617EA" w14:textId="77777777" w:rsidR="00CE671C" w:rsidRPr="00CE671C" w:rsidRDefault="00CE671C" w:rsidP="00CE671C">
            <w:pPr>
              <w:pStyle w:val="CRCoverPage"/>
              <w:numPr>
                <w:ilvl w:val="0"/>
                <w:numId w:val="6"/>
              </w:numPr>
              <w:rPr>
                <w:bCs/>
                <w:i/>
                <w:noProof/>
                <w:lang w:val="x-none" w:eastAsia="zh-CN"/>
              </w:rPr>
            </w:pPr>
            <w:r w:rsidRPr="00CE671C">
              <w:rPr>
                <w:rFonts w:hint="eastAsia"/>
                <w:i/>
                <w:noProof/>
                <w:lang w:val="x-none" w:eastAsia="zh-CN"/>
              </w:rPr>
              <w:t>I</w:t>
            </w:r>
            <w:r w:rsidRPr="00CE671C">
              <w:rPr>
                <w:i/>
                <w:noProof/>
                <w:lang w:val="x-none" w:eastAsia="zh-CN"/>
              </w:rPr>
              <w:t xml:space="preserve">ntra-band </w:t>
            </w:r>
            <w:r w:rsidRPr="00CE671C">
              <w:rPr>
                <w:rFonts w:hint="eastAsia"/>
                <w:i/>
                <w:noProof/>
                <w:lang w:val="x-none" w:eastAsia="zh-CN"/>
              </w:rPr>
              <w:t>NE</w:t>
            </w:r>
            <w:r w:rsidRPr="00CE671C">
              <w:rPr>
                <w:i/>
                <w:noProof/>
                <w:lang w:val="x-none" w:eastAsia="zh-CN"/>
              </w:rPr>
              <w:t>-DC without additional inter-band NR and LTE CA component</w:t>
            </w:r>
            <w:r w:rsidRPr="00CE671C">
              <w:rPr>
                <w:rFonts w:hint="eastAsia"/>
                <w:i/>
                <w:noProof/>
                <w:lang w:val="x-none" w:eastAsia="zh-CN"/>
              </w:rPr>
              <w:t>.</w:t>
            </w:r>
          </w:p>
          <w:p w14:paraId="5E89F6EA" w14:textId="035E3683" w:rsidR="00CE671C" w:rsidRDefault="00CE671C" w:rsidP="00CE671C">
            <w:pPr>
              <w:pStyle w:val="CRCoverPage"/>
              <w:ind w:left="57"/>
              <w:rPr>
                <w:noProof/>
                <w:lang w:val="x-none" w:eastAsia="zh-CN"/>
              </w:rPr>
            </w:pPr>
            <w:r>
              <w:rPr>
                <w:noProof/>
                <w:lang w:val="x-none" w:eastAsia="zh-CN"/>
              </w:rPr>
              <w:t xml:space="preserve">The description for </w:t>
            </w:r>
            <w:r w:rsidRPr="00CE671C">
              <w:rPr>
                <w:noProof/>
                <w:lang w:val="x-none" w:eastAsia="zh-CN"/>
              </w:rPr>
              <w:t>supportedBandwidthCombinationSet</w:t>
            </w:r>
            <w:r>
              <w:rPr>
                <w:noProof/>
                <w:lang w:val="x-none" w:eastAsia="zh-CN"/>
              </w:rPr>
              <w:t xml:space="preserve">, </w:t>
            </w:r>
            <w:r w:rsidRPr="00CE671C">
              <w:rPr>
                <w:noProof/>
                <w:lang w:val="x-none" w:eastAsia="zh-CN"/>
              </w:rPr>
              <w:t>supportedBandwidthCombinationSetIntraENDC</w:t>
            </w:r>
            <w:r>
              <w:rPr>
                <w:noProof/>
                <w:lang w:val="x-none" w:eastAsia="zh-CN"/>
              </w:rPr>
              <w:t>,</w:t>
            </w:r>
            <w:r>
              <w:rPr>
                <w:rFonts w:hint="eastAsia"/>
                <w:noProof/>
                <w:lang w:val="x-none" w:eastAsia="zh-CN"/>
              </w:rPr>
              <w:t xml:space="preserve"> </w:t>
            </w:r>
            <w:r w:rsidRPr="00CE671C">
              <w:rPr>
                <w:noProof/>
                <w:lang w:val="x-none" w:eastAsia="zh-CN"/>
              </w:rPr>
              <w:t>supportedBandwidthCombinationSetEUTRA</w:t>
            </w:r>
            <w:r w:rsidR="00CF17FF">
              <w:rPr>
                <w:noProof/>
                <w:lang w:val="x-none" w:eastAsia="zh-CN"/>
              </w:rPr>
              <w:t xml:space="preserve"> should be u</w:t>
            </w:r>
            <w:r>
              <w:rPr>
                <w:noProof/>
                <w:lang w:val="x-none" w:eastAsia="zh-CN"/>
              </w:rPr>
              <w:t>p</w:t>
            </w:r>
            <w:r w:rsidR="00CF17FF">
              <w:rPr>
                <w:noProof/>
                <w:lang w:val="x-none" w:eastAsia="zh-CN"/>
              </w:rPr>
              <w:t>d</w:t>
            </w:r>
            <w:r>
              <w:rPr>
                <w:noProof/>
                <w:lang w:val="x-none" w:eastAsia="zh-CN"/>
              </w:rPr>
              <w:t>ated.</w:t>
            </w:r>
          </w:p>
          <w:p w14:paraId="582056C8" w14:textId="6DD268B0" w:rsidR="00102905" w:rsidRPr="00CE671C" w:rsidRDefault="00102905" w:rsidP="00CE671C">
            <w:pPr>
              <w:pStyle w:val="CRCoverPage"/>
              <w:ind w:left="57"/>
              <w:rPr>
                <w:noProof/>
                <w:lang w:eastAsia="zh-CN"/>
              </w:rPr>
            </w:pPr>
            <w:r>
              <w:rPr>
                <w:noProof/>
                <w:lang w:val="x-none" w:eastAsia="zh-CN"/>
              </w:rPr>
              <w:t>Although the use case “</w:t>
            </w:r>
            <w:r>
              <w:rPr>
                <w:rFonts w:cs="Arial"/>
                <w:lang w:eastAsia="zh-CN"/>
              </w:rPr>
              <w:t xml:space="preserve">For </w:t>
            </w:r>
            <w:r w:rsidRPr="00926E90">
              <w:rPr>
                <w:rFonts w:cs="Arial"/>
                <w:lang w:eastAsia="zh-CN"/>
              </w:rPr>
              <w:t>inter-band EN-DC without intra-band EN-DC component</w:t>
            </w:r>
            <w:r w:rsidRPr="00C30151">
              <w:rPr>
                <w:rFonts w:cs="Arial"/>
                <w:lang w:eastAsia="zh-CN"/>
              </w:rPr>
              <w:t xml:space="preserve">”, </w:t>
            </w:r>
            <w:proofErr w:type="spellStart"/>
            <w:r w:rsidRPr="00926E90">
              <w:rPr>
                <w:rFonts w:cs="Arial"/>
                <w:i/>
                <w:lang w:eastAsia="zh-CN"/>
              </w:rPr>
              <w:t>supportedBandwidthCombinationSetEUTRA</w:t>
            </w:r>
            <w:proofErr w:type="spellEnd"/>
            <w:r w:rsidRPr="00926E90">
              <w:rPr>
                <w:rFonts w:cs="Arial"/>
                <w:i/>
                <w:lang w:eastAsia="zh-CN"/>
              </w:rPr>
              <w:t xml:space="preserve"> </w:t>
            </w:r>
            <w:r>
              <w:rPr>
                <w:rFonts w:cs="Arial"/>
                <w:lang w:eastAsia="zh-CN"/>
              </w:rPr>
              <w:t>i</w:t>
            </w:r>
            <w:r w:rsidRPr="00C30151">
              <w:rPr>
                <w:rFonts w:cs="Arial"/>
                <w:lang w:eastAsia="zh-CN"/>
              </w:rPr>
              <w:t xml:space="preserve">s used </w:t>
            </w:r>
            <w:r>
              <w:rPr>
                <w:rFonts w:cs="Arial"/>
                <w:lang w:eastAsia="zh-CN"/>
              </w:rPr>
              <w:t xml:space="preserve">to </w:t>
            </w:r>
            <w:r w:rsidRPr="00DD5B11">
              <w:rPr>
                <w:rFonts w:cs="Arial"/>
                <w:lang w:eastAsia="zh-CN"/>
              </w:rPr>
              <w:t>define the bandwidth combination</w:t>
            </w:r>
            <w:r>
              <w:rPr>
                <w:rFonts w:cs="Arial"/>
                <w:lang w:eastAsia="zh-CN"/>
              </w:rPr>
              <w:t xml:space="preserve"> </w:t>
            </w:r>
            <w:r w:rsidRPr="00DD5B11">
              <w:rPr>
                <w:rFonts w:cs="Arial"/>
                <w:lang w:eastAsia="zh-CN"/>
              </w:rPr>
              <w:t>s</w:t>
            </w:r>
            <w:r>
              <w:rPr>
                <w:rFonts w:cs="Arial"/>
                <w:lang w:eastAsia="zh-CN"/>
              </w:rPr>
              <w:t>et</w:t>
            </w:r>
            <w:r w:rsidRPr="00DD5B11">
              <w:rPr>
                <w:rFonts w:cs="Arial"/>
                <w:lang w:eastAsia="zh-CN"/>
              </w:rPr>
              <w:t xml:space="preserve"> for the </w:t>
            </w:r>
            <w:r>
              <w:rPr>
                <w:rFonts w:cs="Arial"/>
                <w:lang w:eastAsia="zh-CN"/>
              </w:rPr>
              <w:t>LTE</w:t>
            </w:r>
            <w:r w:rsidRPr="00DD5B11">
              <w:rPr>
                <w:rFonts w:cs="Arial"/>
                <w:lang w:eastAsia="zh-CN"/>
              </w:rPr>
              <w:t xml:space="preserve"> part of the band combination</w:t>
            </w:r>
            <w:r>
              <w:rPr>
                <w:noProof/>
                <w:lang w:val="x-none" w:eastAsia="zh-CN"/>
              </w:rPr>
              <w:t>” is not asked in RAN2 LS explicitly, based on 1) in RAN4 reply LS, this use case seems</w:t>
            </w:r>
            <w:r w:rsidRPr="001C4EED">
              <w:rPr>
                <w:noProof/>
                <w:lang w:val="x-none" w:eastAsia="zh-CN"/>
              </w:rPr>
              <w:t xml:space="preserve"> also applicable to NE-DC</w:t>
            </w:r>
            <w:r>
              <w:rPr>
                <w:noProof/>
                <w:lang w:val="x-none" w:eastAsia="zh-CN"/>
              </w:rPr>
              <w:t>.</w:t>
            </w:r>
          </w:p>
        </w:tc>
      </w:tr>
      <w:tr w:rsidR="001E41F3" w14:paraId="6868A51F" w14:textId="77777777" w:rsidTr="00A64F3D">
        <w:tc>
          <w:tcPr>
            <w:tcW w:w="2694" w:type="dxa"/>
            <w:gridSpan w:val="2"/>
            <w:tcBorders>
              <w:left w:val="single" w:sz="4" w:space="0" w:color="auto"/>
            </w:tcBorders>
          </w:tcPr>
          <w:p w14:paraId="0ECD1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9EEBC" w14:textId="77777777" w:rsidR="001E41F3" w:rsidRDefault="001E41F3">
            <w:pPr>
              <w:pStyle w:val="CRCoverPage"/>
              <w:spacing w:after="0"/>
              <w:rPr>
                <w:noProof/>
                <w:sz w:val="8"/>
                <w:szCs w:val="8"/>
              </w:rPr>
            </w:pPr>
          </w:p>
        </w:tc>
      </w:tr>
      <w:tr w:rsidR="001E41F3" w14:paraId="71922554" w14:textId="77777777" w:rsidTr="00A64F3D">
        <w:tc>
          <w:tcPr>
            <w:tcW w:w="2694" w:type="dxa"/>
            <w:gridSpan w:val="2"/>
            <w:tcBorders>
              <w:left w:val="single" w:sz="4" w:space="0" w:color="auto"/>
            </w:tcBorders>
          </w:tcPr>
          <w:p w14:paraId="119375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ADD49" w14:textId="77777777" w:rsidR="008668F3" w:rsidRDefault="00895704" w:rsidP="005650EB">
            <w:pPr>
              <w:pStyle w:val="CRCoverPage"/>
              <w:spacing w:after="0"/>
              <w:ind w:left="57"/>
              <w:rPr>
                <w:rFonts w:cs="Arial"/>
                <w:lang w:eastAsia="zh-CN"/>
              </w:rPr>
            </w:pPr>
            <w:r>
              <w:rPr>
                <w:rFonts w:cs="Arial"/>
                <w:lang w:eastAsia="zh-CN"/>
              </w:rPr>
              <w:t xml:space="preserve">Clarify </w:t>
            </w:r>
            <w:r w:rsidR="0025565F">
              <w:rPr>
                <w:rFonts w:cs="Arial"/>
                <w:lang w:eastAsia="zh-CN"/>
              </w:rPr>
              <w:t xml:space="preserve">the support of NE-DC for </w:t>
            </w:r>
            <w:r w:rsidR="0025565F" w:rsidRPr="00CE671C">
              <w:rPr>
                <w:noProof/>
                <w:lang w:val="x-none" w:eastAsia="zh-CN"/>
              </w:rPr>
              <w:t>supportedBandwidthCombinationSet</w:t>
            </w:r>
            <w:r w:rsidR="0025565F">
              <w:rPr>
                <w:noProof/>
                <w:lang w:val="x-none" w:eastAsia="zh-CN"/>
              </w:rPr>
              <w:t xml:space="preserve">, </w:t>
            </w:r>
            <w:r w:rsidR="0025565F" w:rsidRPr="00CE671C">
              <w:rPr>
                <w:noProof/>
                <w:lang w:val="x-none" w:eastAsia="zh-CN"/>
              </w:rPr>
              <w:t>supportedBandwidthCombinationSetIntraENDC</w:t>
            </w:r>
            <w:r w:rsidR="0025565F">
              <w:rPr>
                <w:noProof/>
                <w:lang w:val="x-none" w:eastAsia="zh-CN"/>
              </w:rPr>
              <w:t>,</w:t>
            </w:r>
            <w:r w:rsidR="0025565F">
              <w:rPr>
                <w:rFonts w:hint="eastAsia"/>
                <w:noProof/>
                <w:lang w:val="x-none" w:eastAsia="zh-CN"/>
              </w:rPr>
              <w:t xml:space="preserve"> </w:t>
            </w:r>
            <w:r w:rsidR="0025565F" w:rsidRPr="00CE671C">
              <w:rPr>
                <w:noProof/>
                <w:lang w:val="x-none" w:eastAsia="zh-CN"/>
              </w:rPr>
              <w:t>supportedBandwidthCombinationSetEUTRA</w:t>
            </w:r>
            <w:r w:rsidR="008668F3" w:rsidRPr="008668F3">
              <w:rPr>
                <w:rFonts w:cs="Arial"/>
                <w:lang w:eastAsia="zh-CN"/>
              </w:rPr>
              <w:t>.</w:t>
            </w:r>
          </w:p>
          <w:p w14:paraId="5EA832FA" w14:textId="77777777" w:rsidR="008C788B" w:rsidRPr="008668F3" w:rsidRDefault="008C788B" w:rsidP="005650EB">
            <w:pPr>
              <w:pStyle w:val="CRCoverPage"/>
              <w:spacing w:after="0"/>
              <w:ind w:left="57"/>
              <w:rPr>
                <w:rFonts w:cs="Arial"/>
                <w:lang w:eastAsia="zh-CN"/>
              </w:rPr>
            </w:pPr>
          </w:p>
          <w:p w14:paraId="75B88B84" w14:textId="77777777" w:rsidR="00D71D70" w:rsidRDefault="00D71D70" w:rsidP="00D71D70">
            <w:pPr>
              <w:pStyle w:val="CRCoverPage"/>
              <w:spacing w:after="0"/>
              <w:ind w:left="100"/>
              <w:rPr>
                <w:b/>
                <w:noProof/>
                <w:u w:val="single"/>
                <w:lang w:eastAsia="zh-CN"/>
              </w:rPr>
            </w:pPr>
            <w:r w:rsidRPr="007E51FA">
              <w:rPr>
                <w:rFonts w:hint="eastAsia"/>
                <w:b/>
                <w:noProof/>
                <w:u w:val="single"/>
                <w:lang w:eastAsia="zh-CN"/>
              </w:rPr>
              <w:t>Impact analysis</w:t>
            </w:r>
          </w:p>
          <w:p w14:paraId="43CD39F8" w14:textId="77777777" w:rsidR="00D71D70" w:rsidRPr="00BE6418" w:rsidRDefault="00D71D70" w:rsidP="00D71D70">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335B20A" w14:textId="77777777" w:rsidR="00D71D70" w:rsidRDefault="00D71D70" w:rsidP="00D71D70">
            <w:pPr>
              <w:pStyle w:val="CRCoverPage"/>
              <w:spacing w:after="0"/>
              <w:ind w:left="100"/>
              <w:rPr>
                <w:noProof/>
                <w:lang w:eastAsia="zh-CN"/>
              </w:rPr>
            </w:pPr>
            <w:r w:rsidRPr="003166C3">
              <w:rPr>
                <w:noProof/>
                <w:lang w:eastAsia="zh-CN"/>
              </w:rPr>
              <w:t>N</w:t>
            </w:r>
            <w:r w:rsidRPr="0058337B">
              <w:rPr>
                <w:noProof/>
                <w:lang w:eastAsia="zh-CN"/>
              </w:rPr>
              <w:t>E-DC</w:t>
            </w:r>
          </w:p>
          <w:p w14:paraId="2DFC0665" w14:textId="77777777" w:rsidR="00D71D70" w:rsidRPr="007E51FA" w:rsidRDefault="00D71D70" w:rsidP="00D71D70">
            <w:pPr>
              <w:pStyle w:val="CRCoverPage"/>
              <w:spacing w:after="0"/>
              <w:ind w:left="100"/>
              <w:rPr>
                <w:b/>
                <w:noProof/>
                <w:u w:val="single"/>
                <w:lang w:eastAsia="zh-CN"/>
              </w:rPr>
            </w:pPr>
          </w:p>
          <w:p w14:paraId="388E2596" w14:textId="77777777" w:rsidR="00D71D70" w:rsidRPr="007E51FA" w:rsidRDefault="00D71D70" w:rsidP="00D71D70">
            <w:pPr>
              <w:pStyle w:val="CRCoverPage"/>
              <w:spacing w:after="0"/>
              <w:ind w:left="100"/>
              <w:rPr>
                <w:noProof/>
                <w:u w:val="single"/>
                <w:lang w:eastAsia="zh-CN"/>
              </w:rPr>
            </w:pPr>
            <w:r w:rsidRPr="007E51FA">
              <w:rPr>
                <w:rFonts w:hint="eastAsia"/>
                <w:noProof/>
                <w:u w:val="single"/>
                <w:lang w:eastAsia="zh-CN"/>
              </w:rPr>
              <w:t>Impacted functionality:</w:t>
            </w:r>
          </w:p>
          <w:p w14:paraId="4044BD9D" w14:textId="77777777" w:rsidR="00D71D70" w:rsidRDefault="00DD02A3" w:rsidP="00652C45">
            <w:pPr>
              <w:pStyle w:val="CRCoverPage"/>
              <w:spacing w:after="0"/>
              <w:ind w:left="100"/>
              <w:rPr>
                <w:noProof/>
                <w:lang w:eastAsia="zh-CN"/>
              </w:rPr>
            </w:pPr>
            <w:r>
              <w:t>Bandwidth combination set</w:t>
            </w:r>
          </w:p>
          <w:p w14:paraId="282B0CE0" w14:textId="77777777" w:rsidR="00895704" w:rsidRDefault="00895704" w:rsidP="00652C45">
            <w:pPr>
              <w:pStyle w:val="CRCoverPage"/>
              <w:spacing w:after="0"/>
              <w:ind w:left="100"/>
              <w:rPr>
                <w:noProof/>
                <w:lang w:eastAsia="zh-CN"/>
              </w:rPr>
            </w:pPr>
          </w:p>
          <w:p w14:paraId="1699A2E0" w14:textId="77777777" w:rsidR="00D71D70" w:rsidRPr="007E51FA" w:rsidRDefault="00D71D70" w:rsidP="00D71D70">
            <w:pPr>
              <w:pStyle w:val="CRCoverPage"/>
              <w:spacing w:after="0"/>
              <w:ind w:left="100"/>
              <w:rPr>
                <w:noProof/>
                <w:u w:val="single"/>
                <w:lang w:eastAsia="zh-CN"/>
              </w:rPr>
            </w:pPr>
            <w:r w:rsidRPr="007E51FA">
              <w:rPr>
                <w:noProof/>
                <w:u w:val="single"/>
                <w:lang w:eastAsia="zh-CN"/>
              </w:rPr>
              <w:lastRenderedPageBreak/>
              <w:t>Inter-operability:</w:t>
            </w:r>
          </w:p>
          <w:p w14:paraId="7EBB41E2" w14:textId="77777777" w:rsidR="000F451B" w:rsidRDefault="000F451B" w:rsidP="000F451B">
            <w:pPr>
              <w:pStyle w:val="CRCoverPage"/>
              <w:spacing w:after="0"/>
              <w:ind w:left="100"/>
              <w:rPr>
                <w:noProof/>
                <w:lang w:eastAsia="zh-CN"/>
              </w:rPr>
            </w:pPr>
            <w:r>
              <w:rPr>
                <w:noProof/>
                <w:lang w:eastAsia="zh-CN"/>
              </w:rPr>
              <w:t>1.</w:t>
            </w:r>
            <w:r>
              <w:rPr>
                <w:noProof/>
                <w:lang w:eastAsia="zh-CN"/>
              </w:rPr>
              <w:tab/>
            </w:r>
            <w:r w:rsidRPr="002270B6">
              <w:rPr>
                <w:noProof/>
                <w:lang w:eastAsia="zh-CN"/>
              </w:rPr>
              <w:t>If the network is implemented according to the CR and the UE is not,</w:t>
            </w:r>
            <w:r w:rsidRPr="00684FE4">
              <w:rPr>
                <w:noProof/>
                <w:lang w:eastAsia="zh-CN"/>
              </w:rPr>
              <w:t xml:space="preserve"> </w:t>
            </w:r>
            <w:r>
              <w:rPr>
                <w:noProof/>
                <w:lang w:eastAsia="zh-CN"/>
              </w:rPr>
              <w:t xml:space="preserve">the UE would not report </w:t>
            </w:r>
            <w:r>
              <w:rPr>
                <w:noProof/>
                <w:lang w:val="x-none" w:eastAsia="zh-CN"/>
              </w:rPr>
              <w:t>b</w:t>
            </w:r>
            <w:proofErr w:type="spellStart"/>
            <w:r>
              <w:t>andwidth</w:t>
            </w:r>
            <w:proofErr w:type="spellEnd"/>
            <w:r>
              <w:t xml:space="preserve"> combination set</w:t>
            </w:r>
            <w:r>
              <w:rPr>
                <w:noProof/>
                <w:lang w:val="x-none" w:eastAsia="zh-CN"/>
              </w:rPr>
              <w:t xml:space="preserve"> </w:t>
            </w:r>
            <w:r>
              <w:rPr>
                <w:noProof/>
                <w:lang w:eastAsia="zh-CN"/>
              </w:rPr>
              <w:t xml:space="preserve">for NE-DC band combination. For </w:t>
            </w:r>
            <w:r w:rsidRPr="00626AA0">
              <w:rPr>
                <w:noProof/>
                <w:lang w:eastAsia="zh-CN"/>
              </w:rPr>
              <w:t>supportedBandwidthCombinationSetEUTRA</w:t>
            </w:r>
            <w:r>
              <w:rPr>
                <w:noProof/>
                <w:lang w:eastAsia="zh-CN"/>
              </w:rPr>
              <w:t>, the network would consider BCS 0 is supported by the UE.</w:t>
            </w:r>
          </w:p>
          <w:p w14:paraId="6647F515" w14:textId="70DB8484" w:rsidR="00AE19AF" w:rsidRPr="00D71D70" w:rsidRDefault="000F451B" w:rsidP="000F451B">
            <w:pPr>
              <w:pStyle w:val="CRCoverPage"/>
              <w:ind w:left="100"/>
              <w:rPr>
                <w:noProof/>
                <w:lang w:eastAsia="zh-CN"/>
              </w:rPr>
            </w:pPr>
            <w:r w:rsidRPr="00C471DB">
              <w:rPr>
                <w:noProof/>
                <w:lang w:eastAsia="zh-CN"/>
              </w:rPr>
              <w:t>2.</w:t>
            </w:r>
            <w:r>
              <w:rPr>
                <w:noProof/>
                <w:lang w:eastAsia="zh-CN"/>
              </w:rPr>
              <w:t xml:space="preserve"> </w:t>
            </w:r>
            <w:r w:rsidRPr="00C471DB">
              <w:rPr>
                <w:noProof/>
                <w:lang w:eastAsia="zh-CN"/>
              </w:rPr>
              <w:t>If the UE is implemented according to the CR and the network is not,</w:t>
            </w:r>
            <w:r>
              <w:rPr>
                <w:noProof/>
                <w:lang w:eastAsia="zh-CN"/>
              </w:rPr>
              <w:t xml:space="preserve"> the UE would report </w:t>
            </w:r>
            <w:r>
              <w:rPr>
                <w:noProof/>
                <w:lang w:val="x-none" w:eastAsia="zh-CN"/>
              </w:rPr>
              <w:t>b</w:t>
            </w:r>
            <w:proofErr w:type="spellStart"/>
            <w:r>
              <w:t>andwidth</w:t>
            </w:r>
            <w:proofErr w:type="spellEnd"/>
            <w:r>
              <w:t xml:space="preserve"> combination set</w:t>
            </w:r>
            <w:r>
              <w:rPr>
                <w:noProof/>
                <w:lang w:val="x-none" w:eastAsia="zh-CN"/>
              </w:rPr>
              <w:t xml:space="preserve"> </w:t>
            </w:r>
            <w:r>
              <w:rPr>
                <w:noProof/>
                <w:lang w:eastAsia="zh-CN"/>
              </w:rPr>
              <w:t>for NE-DC band combination but the network cannot understand that the reported BCS also applies to NE-DC band combination.</w:t>
            </w:r>
          </w:p>
        </w:tc>
      </w:tr>
      <w:tr w:rsidR="001E41F3" w14:paraId="77FCE171" w14:textId="77777777" w:rsidTr="00A64F3D">
        <w:tc>
          <w:tcPr>
            <w:tcW w:w="2694" w:type="dxa"/>
            <w:gridSpan w:val="2"/>
            <w:tcBorders>
              <w:left w:val="single" w:sz="4" w:space="0" w:color="auto"/>
            </w:tcBorders>
          </w:tcPr>
          <w:p w14:paraId="0EAF0D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B0572" w14:textId="77777777" w:rsidR="001E41F3" w:rsidRPr="00D71BCE" w:rsidRDefault="001E41F3">
            <w:pPr>
              <w:pStyle w:val="CRCoverPage"/>
              <w:spacing w:after="0"/>
              <w:rPr>
                <w:noProof/>
                <w:sz w:val="8"/>
                <w:szCs w:val="8"/>
              </w:rPr>
            </w:pPr>
          </w:p>
        </w:tc>
      </w:tr>
      <w:tr w:rsidR="001E41F3" w14:paraId="37814259" w14:textId="77777777" w:rsidTr="00A64F3D">
        <w:tc>
          <w:tcPr>
            <w:tcW w:w="2694" w:type="dxa"/>
            <w:gridSpan w:val="2"/>
            <w:tcBorders>
              <w:left w:val="single" w:sz="4" w:space="0" w:color="auto"/>
              <w:bottom w:val="single" w:sz="4" w:space="0" w:color="auto"/>
            </w:tcBorders>
          </w:tcPr>
          <w:p w14:paraId="3B61B6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7A4A" w14:textId="77777777" w:rsidR="00230FA2" w:rsidRPr="00756992" w:rsidRDefault="00895704" w:rsidP="00310CC4">
            <w:pPr>
              <w:pStyle w:val="CRCoverPage"/>
              <w:ind w:left="57"/>
              <w:rPr>
                <w:noProof/>
                <w:lang w:val="en-US" w:eastAsia="zh-CN"/>
              </w:rPr>
            </w:pPr>
            <w:r>
              <w:rPr>
                <w:noProof/>
                <w:lang w:eastAsia="zh-CN"/>
              </w:rPr>
              <w:t xml:space="preserve">The </w:t>
            </w:r>
            <w:r w:rsidR="00310CC4">
              <w:rPr>
                <w:noProof/>
                <w:lang w:eastAsia="zh-CN"/>
              </w:rPr>
              <w:t xml:space="preserve">NW cannot know the </w:t>
            </w:r>
            <w:r w:rsidR="00310CC4">
              <w:t>bandwidth combination set</w:t>
            </w:r>
            <w:r w:rsidR="00310CC4">
              <w:rPr>
                <w:rFonts w:cs="Arial"/>
                <w:lang w:eastAsia="zh-CN"/>
              </w:rPr>
              <w:t xml:space="preserve"> for NE-DC case </w:t>
            </w:r>
            <w:r>
              <w:rPr>
                <w:rFonts w:cs="Arial"/>
                <w:lang w:eastAsia="zh-CN"/>
              </w:rPr>
              <w:t>and it may lead to configuration failure.</w:t>
            </w:r>
          </w:p>
        </w:tc>
      </w:tr>
      <w:tr w:rsidR="001E41F3" w14:paraId="01D18034" w14:textId="77777777" w:rsidTr="00A64F3D">
        <w:tc>
          <w:tcPr>
            <w:tcW w:w="2694" w:type="dxa"/>
            <w:gridSpan w:val="2"/>
          </w:tcPr>
          <w:p w14:paraId="74DB2586" w14:textId="77777777" w:rsidR="001E41F3" w:rsidRDefault="001E41F3">
            <w:pPr>
              <w:pStyle w:val="CRCoverPage"/>
              <w:spacing w:after="0"/>
              <w:rPr>
                <w:b/>
                <w:i/>
                <w:noProof/>
                <w:sz w:val="8"/>
                <w:szCs w:val="8"/>
              </w:rPr>
            </w:pPr>
          </w:p>
        </w:tc>
        <w:tc>
          <w:tcPr>
            <w:tcW w:w="6946" w:type="dxa"/>
            <w:gridSpan w:val="9"/>
          </w:tcPr>
          <w:p w14:paraId="163B73AD" w14:textId="77777777" w:rsidR="001E41F3" w:rsidRDefault="001E41F3">
            <w:pPr>
              <w:pStyle w:val="CRCoverPage"/>
              <w:spacing w:after="0"/>
              <w:rPr>
                <w:noProof/>
                <w:sz w:val="8"/>
                <w:szCs w:val="8"/>
              </w:rPr>
            </w:pPr>
          </w:p>
        </w:tc>
      </w:tr>
      <w:tr w:rsidR="001E41F3" w14:paraId="4C5E328B" w14:textId="77777777" w:rsidTr="00A64F3D">
        <w:tc>
          <w:tcPr>
            <w:tcW w:w="2694" w:type="dxa"/>
            <w:gridSpan w:val="2"/>
            <w:tcBorders>
              <w:top w:val="single" w:sz="4" w:space="0" w:color="auto"/>
              <w:left w:val="single" w:sz="4" w:space="0" w:color="auto"/>
            </w:tcBorders>
          </w:tcPr>
          <w:p w14:paraId="5D3001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547BF" w14:textId="77777777" w:rsidR="001E41F3" w:rsidRDefault="005650EB" w:rsidP="00205178">
            <w:pPr>
              <w:pStyle w:val="CRCoverPage"/>
              <w:spacing w:after="0"/>
              <w:ind w:left="57"/>
              <w:rPr>
                <w:noProof/>
              </w:rPr>
            </w:pPr>
            <w:r>
              <w:rPr>
                <w:noProof/>
              </w:rPr>
              <w:t>4.2.</w:t>
            </w:r>
            <w:r w:rsidR="00205178">
              <w:rPr>
                <w:noProof/>
              </w:rPr>
              <w:t>7.1, 4.2.7.3</w:t>
            </w:r>
          </w:p>
        </w:tc>
      </w:tr>
      <w:tr w:rsidR="001E41F3" w14:paraId="62C5F0E1" w14:textId="77777777" w:rsidTr="00A64F3D">
        <w:tc>
          <w:tcPr>
            <w:tcW w:w="2694" w:type="dxa"/>
            <w:gridSpan w:val="2"/>
            <w:tcBorders>
              <w:left w:val="single" w:sz="4" w:space="0" w:color="auto"/>
            </w:tcBorders>
          </w:tcPr>
          <w:p w14:paraId="54C5D5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935237" w14:textId="77777777" w:rsidR="001E41F3" w:rsidRDefault="001E41F3">
            <w:pPr>
              <w:pStyle w:val="CRCoverPage"/>
              <w:spacing w:after="0"/>
              <w:rPr>
                <w:noProof/>
                <w:sz w:val="8"/>
                <w:szCs w:val="8"/>
              </w:rPr>
            </w:pPr>
          </w:p>
        </w:tc>
      </w:tr>
      <w:tr w:rsidR="001E41F3" w14:paraId="660594CC" w14:textId="77777777" w:rsidTr="00A64F3D">
        <w:tc>
          <w:tcPr>
            <w:tcW w:w="2694" w:type="dxa"/>
            <w:gridSpan w:val="2"/>
            <w:tcBorders>
              <w:left w:val="single" w:sz="4" w:space="0" w:color="auto"/>
            </w:tcBorders>
          </w:tcPr>
          <w:p w14:paraId="5EB6C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208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7AD75" w14:textId="77777777" w:rsidR="001E41F3" w:rsidRDefault="001E41F3">
            <w:pPr>
              <w:pStyle w:val="CRCoverPage"/>
              <w:spacing w:after="0"/>
              <w:jc w:val="center"/>
              <w:rPr>
                <w:b/>
                <w:caps/>
                <w:noProof/>
              </w:rPr>
            </w:pPr>
            <w:r>
              <w:rPr>
                <w:b/>
                <w:caps/>
                <w:noProof/>
              </w:rPr>
              <w:t>N</w:t>
            </w:r>
          </w:p>
        </w:tc>
        <w:tc>
          <w:tcPr>
            <w:tcW w:w="2977" w:type="dxa"/>
            <w:gridSpan w:val="4"/>
          </w:tcPr>
          <w:p w14:paraId="694642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6AC49D" w14:textId="77777777" w:rsidR="001E41F3" w:rsidRDefault="001E41F3">
            <w:pPr>
              <w:pStyle w:val="CRCoverPage"/>
              <w:spacing w:after="0"/>
              <w:ind w:left="99"/>
              <w:rPr>
                <w:noProof/>
              </w:rPr>
            </w:pPr>
          </w:p>
        </w:tc>
      </w:tr>
      <w:tr w:rsidR="001E41F3" w14:paraId="089FD1F8" w14:textId="77777777" w:rsidTr="00A64F3D">
        <w:tc>
          <w:tcPr>
            <w:tcW w:w="2694" w:type="dxa"/>
            <w:gridSpan w:val="2"/>
            <w:tcBorders>
              <w:left w:val="single" w:sz="4" w:space="0" w:color="auto"/>
            </w:tcBorders>
          </w:tcPr>
          <w:p w14:paraId="7F2A47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F966DC"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BD3C5" w14:textId="77777777" w:rsidR="001E41F3" w:rsidRDefault="008668F3">
            <w:pPr>
              <w:pStyle w:val="CRCoverPage"/>
              <w:spacing w:after="0"/>
              <w:jc w:val="center"/>
              <w:rPr>
                <w:b/>
                <w:caps/>
                <w:noProof/>
              </w:rPr>
            </w:pPr>
            <w:r>
              <w:rPr>
                <w:b/>
                <w:caps/>
                <w:noProof/>
                <w:lang w:eastAsia="zh-CN"/>
              </w:rPr>
              <w:t>X</w:t>
            </w:r>
          </w:p>
        </w:tc>
        <w:tc>
          <w:tcPr>
            <w:tcW w:w="2977" w:type="dxa"/>
            <w:gridSpan w:val="4"/>
          </w:tcPr>
          <w:p w14:paraId="2F2822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50579" w14:textId="77777777" w:rsidR="001E41F3" w:rsidRDefault="008668F3" w:rsidP="00E530C7">
            <w:pPr>
              <w:pStyle w:val="CRCoverPage"/>
              <w:spacing w:after="0"/>
              <w:ind w:left="99"/>
              <w:rPr>
                <w:noProof/>
              </w:rPr>
            </w:pPr>
            <w:r>
              <w:rPr>
                <w:noProof/>
              </w:rPr>
              <w:t>TS/TR ... CR ...</w:t>
            </w:r>
          </w:p>
        </w:tc>
      </w:tr>
      <w:tr w:rsidR="001E41F3" w14:paraId="0300333C" w14:textId="77777777" w:rsidTr="00A64F3D">
        <w:tc>
          <w:tcPr>
            <w:tcW w:w="2694" w:type="dxa"/>
            <w:gridSpan w:val="2"/>
            <w:tcBorders>
              <w:left w:val="single" w:sz="4" w:space="0" w:color="auto"/>
            </w:tcBorders>
          </w:tcPr>
          <w:p w14:paraId="7646D6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D7F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139B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5F1061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73A31" w14:textId="77777777" w:rsidR="001E41F3" w:rsidRDefault="00145D43">
            <w:pPr>
              <w:pStyle w:val="CRCoverPage"/>
              <w:spacing w:after="0"/>
              <w:ind w:left="99"/>
              <w:rPr>
                <w:noProof/>
              </w:rPr>
            </w:pPr>
            <w:r>
              <w:rPr>
                <w:noProof/>
              </w:rPr>
              <w:t xml:space="preserve">TS/TR ... CR ... </w:t>
            </w:r>
          </w:p>
        </w:tc>
      </w:tr>
      <w:tr w:rsidR="001E41F3" w14:paraId="2BC6AFB0" w14:textId="77777777" w:rsidTr="00A64F3D">
        <w:tc>
          <w:tcPr>
            <w:tcW w:w="2694" w:type="dxa"/>
            <w:gridSpan w:val="2"/>
            <w:tcBorders>
              <w:left w:val="single" w:sz="4" w:space="0" w:color="auto"/>
            </w:tcBorders>
          </w:tcPr>
          <w:p w14:paraId="39BA38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192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A2867"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2D1CBE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4C3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4F3F0F" w14:textId="77777777" w:rsidTr="00A64F3D">
        <w:tc>
          <w:tcPr>
            <w:tcW w:w="2694" w:type="dxa"/>
            <w:gridSpan w:val="2"/>
            <w:tcBorders>
              <w:left w:val="single" w:sz="4" w:space="0" w:color="auto"/>
            </w:tcBorders>
          </w:tcPr>
          <w:p w14:paraId="004EADFC" w14:textId="77777777" w:rsidR="001E41F3" w:rsidRDefault="001E41F3">
            <w:pPr>
              <w:pStyle w:val="CRCoverPage"/>
              <w:spacing w:after="0"/>
              <w:rPr>
                <w:b/>
                <w:i/>
                <w:noProof/>
              </w:rPr>
            </w:pPr>
          </w:p>
        </w:tc>
        <w:tc>
          <w:tcPr>
            <w:tcW w:w="6946" w:type="dxa"/>
            <w:gridSpan w:val="9"/>
            <w:tcBorders>
              <w:right w:val="single" w:sz="4" w:space="0" w:color="auto"/>
            </w:tcBorders>
          </w:tcPr>
          <w:p w14:paraId="6575551E" w14:textId="77777777" w:rsidR="001E41F3" w:rsidRDefault="001E41F3">
            <w:pPr>
              <w:pStyle w:val="CRCoverPage"/>
              <w:spacing w:after="0"/>
              <w:rPr>
                <w:noProof/>
              </w:rPr>
            </w:pPr>
          </w:p>
        </w:tc>
      </w:tr>
      <w:tr w:rsidR="001E41F3" w14:paraId="3395ADB2" w14:textId="77777777" w:rsidTr="00A64F3D">
        <w:tc>
          <w:tcPr>
            <w:tcW w:w="2694" w:type="dxa"/>
            <w:gridSpan w:val="2"/>
            <w:tcBorders>
              <w:left w:val="single" w:sz="4" w:space="0" w:color="auto"/>
              <w:bottom w:val="single" w:sz="4" w:space="0" w:color="auto"/>
            </w:tcBorders>
          </w:tcPr>
          <w:p w14:paraId="3832FE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BB0AD" w14:textId="77777777" w:rsidR="001E41F3" w:rsidRDefault="00FE6971">
            <w:pPr>
              <w:pStyle w:val="CRCoverPage"/>
              <w:spacing w:after="0"/>
              <w:ind w:left="100"/>
              <w:rPr>
                <w:noProof/>
              </w:rPr>
            </w:pPr>
            <w:r>
              <w:rPr>
                <w:noProof/>
              </w:rPr>
              <w:t xml:space="preserve"> </w:t>
            </w:r>
          </w:p>
        </w:tc>
      </w:tr>
      <w:tr w:rsidR="008863B9" w:rsidRPr="008863B9" w14:paraId="161DB4B5" w14:textId="77777777" w:rsidTr="00A64F3D">
        <w:tc>
          <w:tcPr>
            <w:tcW w:w="2694" w:type="dxa"/>
            <w:gridSpan w:val="2"/>
            <w:tcBorders>
              <w:top w:val="single" w:sz="4" w:space="0" w:color="auto"/>
              <w:bottom w:val="single" w:sz="4" w:space="0" w:color="auto"/>
            </w:tcBorders>
          </w:tcPr>
          <w:p w14:paraId="10355F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F4A2E" w14:textId="77777777" w:rsidR="008863B9" w:rsidRPr="008863B9" w:rsidRDefault="008863B9">
            <w:pPr>
              <w:pStyle w:val="CRCoverPage"/>
              <w:spacing w:after="0"/>
              <w:ind w:left="100"/>
              <w:rPr>
                <w:noProof/>
                <w:sz w:val="8"/>
                <w:szCs w:val="8"/>
              </w:rPr>
            </w:pPr>
          </w:p>
        </w:tc>
      </w:tr>
      <w:tr w:rsidR="008863B9" w14:paraId="5196CCE6" w14:textId="77777777" w:rsidTr="00A64F3D">
        <w:tc>
          <w:tcPr>
            <w:tcW w:w="2694" w:type="dxa"/>
            <w:gridSpan w:val="2"/>
            <w:tcBorders>
              <w:top w:val="single" w:sz="4" w:space="0" w:color="auto"/>
              <w:left w:val="single" w:sz="4" w:space="0" w:color="auto"/>
              <w:bottom w:val="single" w:sz="4" w:space="0" w:color="auto"/>
            </w:tcBorders>
          </w:tcPr>
          <w:p w14:paraId="0CAA501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FF92A" w14:textId="77777777" w:rsidR="008863B9" w:rsidRDefault="008863B9">
            <w:pPr>
              <w:pStyle w:val="CRCoverPage"/>
              <w:spacing w:after="0"/>
              <w:ind w:left="100"/>
              <w:rPr>
                <w:noProof/>
              </w:rPr>
            </w:pPr>
          </w:p>
        </w:tc>
      </w:tr>
    </w:tbl>
    <w:p w14:paraId="213F6B26" w14:textId="77777777" w:rsidR="001E41F3" w:rsidRDefault="001E41F3">
      <w:pPr>
        <w:pStyle w:val="CRCoverPage"/>
        <w:spacing w:after="0"/>
        <w:rPr>
          <w:noProof/>
          <w:sz w:val="8"/>
          <w:szCs w:val="8"/>
        </w:rPr>
      </w:pPr>
    </w:p>
    <w:p w14:paraId="18FE513F" w14:textId="77777777" w:rsidR="001E41F3" w:rsidRDefault="001E41F3">
      <w:pPr>
        <w:rPr>
          <w:noProof/>
        </w:rPr>
      </w:pPr>
    </w:p>
    <w:p w14:paraId="6F7F9974" w14:textId="77777777" w:rsidR="00696B1A" w:rsidRDefault="00696B1A">
      <w:pPr>
        <w:spacing w:after="0"/>
        <w:rPr>
          <w:sz w:val="36"/>
          <w:szCs w:val="36"/>
          <w:highlight w:val="yellow"/>
        </w:rPr>
      </w:pPr>
      <w:r>
        <w:rPr>
          <w:sz w:val="36"/>
          <w:szCs w:val="36"/>
          <w:highlight w:val="yellow"/>
        </w:rPr>
        <w:br w:type="page"/>
      </w:r>
    </w:p>
    <w:p w14:paraId="0D2EE07E" w14:textId="77777777" w:rsidR="00652C45" w:rsidRDefault="005650EB" w:rsidP="00652C45">
      <w:pPr>
        <w:jc w:val="center"/>
        <w:rPr>
          <w:sz w:val="36"/>
          <w:szCs w:val="36"/>
        </w:rPr>
      </w:pPr>
      <w:r>
        <w:rPr>
          <w:sz w:val="36"/>
          <w:szCs w:val="36"/>
          <w:highlight w:val="yellow"/>
        </w:rPr>
        <w:lastRenderedPageBreak/>
        <w:t>-----------------</w:t>
      </w:r>
      <w:r w:rsidR="00652C45" w:rsidRPr="00663191">
        <w:rPr>
          <w:sz w:val="36"/>
          <w:szCs w:val="36"/>
          <w:highlight w:val="yellow"/>
        </w:rPr>
        <w:t xml:space="preserve">------------- </w:t>
      </w:r>
      <w:r w:rsidR="00652C45" w:rsidRPr="00663191">
        <w:rPr>
          <w:rFonts w:hint="eastAsia"/>
          <w:sz w:val="36"/>
          <w:szCs w:val="36"/>
          <w:highlight w:val="yellow"/>
        </w:rPr>
        <w:t>[</w:t>
      </w:r>
      <w:r w:rsidR="00652C45" w:rsidRPr="00663191">
        <w:rPr>
          <w:sz w:val="36"/>
          <w:szCs w:val="36"/>
          <w:highlight w:val="yellow"/>
        </w:rPr>
        <w:t>Change Start</w:t>
      </w:r>
      <w:r w:rsidR="00652C45" w:rsidRPr="00663191">
        <w:rPr>
          <w:rFonts w:hint="eastAsia"/>
          <w:sz w:val="36"/>
          <w:szCs w:val="36"/>
          <w:highlight w:val="yellow"/>
        </w:rPr>
        <w:t>]</w:t>
      </w:r>
      <w:r w:rsidR="00652C45" w:rsidRPr="00663191">
        <w:rPr>
          <w:sz w:val="36"/>
          <w:szCs w:val="36"/>
          <w:highlight w:val="yellow"/>
        </w:rPr>
        <w:t xml:space="preserve"> ---</w:t>
      </w:r>
      <w:r w:rsidR="00652C45">
        <w:rPr>
          <w:sz w:val="36"/>
          <w:szCs w:val="36"/>
          <w:highlight w:val="yellow"/>
        </w:rPr>
        <w:t>-----------------------</w:t>
      </w:r>
      <w:r w:rsidRPr="00663191">
        <w:rPr>
          <w:sz w:val="36"/>
          <w:szCs w:val="36"/>
          <w:highlight w:val="yellow"/>
        </w:rPr>
        <w:t>-----</w:t>
      </w:r>
    </w:p>
    <w:p w14:paraId="5A67043C" w14:textId="77777777" w:rsidR="00696B1A" w:rsidRDefault="00696B1A" w:rsidP="00696B1A">
      <w:pPr>
        <w:pStyle w:val="4"/>
      </w:pPr>
      <w:bookmarkStart w:id="3" w:name="_Toc12750893"/>
      <w:bookmarkStart w:id="4" w:name="_Toc29382257"/>
      <w:bookmarkStart w:id="5" w:name="_Toc37093374"/>
      <w:bookmarkStart w:id="6" w:name="_Toc37238650"/>
      <w:bookmarkStart w:id="7" w:name="_Toc37238764"/>
      <w:bookmarkStart w:id="8" w:name="_Toc46488659"/>
      <w:bookmarkStart w:id="9" w:name="_Toc52574080"/>
      <w:bookmarkStart w:id="10" w:name="_Toc52574166"/>
      <w:bookmarkStart w:id="11" w:name="_Toc12750895"/>
      <w:bookmarkStart w:id="12" w:name="_Toc29382259"/>
      <w:bookmarkStart w:id="13" w:name="_Toc37093376"/>
      <w:bookmarkStart w:id="14" w:name="_Toc37238652"/>
      <w:bookmarkStart w:id="15" w:name="_Toc37238766"/>
      <w:bookmarkStart w:id="16" w:name="_Toc46488662"/>
      <w:bookmarkStart w:id="17" w:name="_Toc52574083"/>
      <w:bookmarkStart w:id="18" w:name="_Toc52574169"/>
      <w:r w:rsidRPr="00387C93">
        <w:t>4.2.7.1</w:t>
      </w:r>
      <w:r w:rsidRPr="00387C93">
        <w:tab/>
      </w:r>
      <w:proofErr w:type="spellStart"/>
      <w:r w:rsidRPr="00387C93">
        <w:rPr>
          <w:i/>
        </w:rPr>
        <w:t>BandCombinationList</w:t>
      </w:r>
      <w:proofErr w:type="spellEnd"/>
      <w:r w:rsidRPr="00387C93">
        <w:t xml:space="preserve"> parameters</w:t>
      </w:r>
      <w:bookmarkEnd w:id="3"/>
      <w:bookmarkEnd w:id="4"/>
      <w:bookmarkEnd w:id="5"/>
      <w:bookmarkEnd w:id="6"/>
      <w:bookmarkEnd w:id="7"/>
      <w:bookmarkEnd w:id="8"/>
      <w:bookmarkEnd w:id="9"/>
      <w:bookmarkEnd w:id="10"/>
    </w:p>
    <w:p w14:paraId="3D1A500F" w14:textId="77777777" w:rsidR="00696B1A" w:rsidRPr="00696B1A" w:rsidRDefault="00696B1A" w:rsidP="00696B1A"/>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6B1A" w:rsidRPr="00387C93" w14:paraId="3179D402" w14:textId="77777777" w:rsidTr="00930068">
        <w:trPr>
          <w:cantSplit/>
          <w:tblHeader/>
        </w:trPr>
        <w:tc>
          <w:tcPr>
            <w:tcW w:w="6917" w:type="dxa"/>
          </w:tcPr>
          <w:p w14:paraId="357E1642" w14:textId="77777777" w:rsidR="00696B1A" w:rsidRPr="00387C93" w:rsidRDefault="00696B1A" w:rsidP="00930068">
            <w:pPr>
              <w:pStyle w:val="TAH"/>
            </w:pPr>
            <w:r w:rsidRPr="00387C93">
              <w:lastRenderedPageBreak/>
              <w:t>Definitions for parameters</w:t>
            </w:r>
          </w:p>
        </w:tc>
        <w:tc>
          <w:tcPr>
            <w:tcW w:w="709" w:type="dxa"/>
          </w:tcPr>
          <w:p w14:paraId="4128AE67" w14:textId="77777777" w:rsidR="00696B1A" w:rsidRPr="00387C93" w:rsidRDefault="00696B1A" w:rsidP="00930068">
            <w:pPr>
              <w:pStyle w:val="TAH"/>
            </w:pPr>
            <w:r w:rsidRPr="00387C93">
              <w:t>Per</w:t>
            </w:r>
          </w:p>
        </w:tc>
        <w:tc>
          <w:tcPr>
            <w:tcW w:w="567" w:type="dxa"/>
          </w:tcPr>
          <w:p w14:paraId="50B789BF" w14:textId="77777777" w:rsidR="00696B1A" w:rsidRPr="00387C93" w:rsidRDefault="00696B1A" w:rsidP="00930068">
            <w:pPr>
              <w:pStyle w:val="TAH"/>
            </w:pPr>
            <w:r w:rsidRPr="00387C93">
              <w:t>M</w:t>
            </w:r>
          </w:p>
        </w:tc>
        <w:tc>
          <w:tcPr>
            <w:tcW w:w="709" w:type="dxa"/>
          </w:tcPr>
          <w:p w14:paraId="2C2C468B" w14:textId="77777777" w:rsidR="00696B1A" w:rsidRPr="00387C93" w:rsidRDefault="00696B1A" w:rsidP="00930068">
            <w:pPr>
              <w:pStyle w:val="TAH"/>
            </w:pPr>
            <w:r w:rsidRPr="00387C93">
              <w:t>FDD-TDD</w:t>
            </w:r>
          </w:p>
          <w:p w14:paraId="399B1A63" w14:textId="77777777" w:rsidR="00696B1A" w:rsidRPr="00387C93" w:rsidRDefault="00696B1A" w:rsidP="00930068">
            <w:pPr>
              <w:pStyle w:val="TAH"/>
            </w:pPr>
            <w:r w:rsidRPr="00387C93">
              <w:t>DIFF</w:t>
            </w:r>
          </w:p>
        </w:tc>
        <w:tc>
          <w:tcPr>
            <w:tcW w:w="728" w:type="dxa"/>
          </w:tcPr>
          <w:p w14:paraId="0E502448" w14:textId="77777777" w:rsidR="00696B1A" w:rsidRPr="00387C93" w:rsidRDefault="00696B1A" w:rsidP="00930068">
            <w:pPr>
              <w:pStyle w:val="TAH"/>
            </w:pPr>
            <w:r w:rsidRPr="00387C93">
              <w:t>FR1-FR2</w:t>
            </w:r>
          </w:p>
          <w:p w14:paraId="338C893E" w14:textId="77777777" w:rsidR="00696B1A" w:rsidRPr="00387C93" w:rsidRDefault="00696B1A" w:rsidP="00930068">
            <w:pPr>
              <w:pStyle w:val="TAH"/>
            </w:pPr>
            <w:r w:rsidRPr="00387C93">
              <w:t>DIFF</w:t>
            </w:r>
          </w:p>
        </w:tc>
      </w:tr>
      <w:tr w:rsidR="00696B1A" w:rsidRPr="00387C93" w14:paraId="0B0081F4" w14:textId="77777777" w:rsidTr="00930068">
        <w:trPr>
          <w:cantSplit/>
          <w:tblHeader/>
        </w:trPr>
        <w:tc>
          <w:tcPr>
            <w:tcW w:w="6917" w:type="dxa"/>
          </w:tcPr>
          <w:p w14:paraId="29C72B51" w14:textId="77777777" w:rsidR="00696B1A" w:rsidRPr="00387C93" w:rsidRDefault="00696B1A" w:rsidP="00930068">
            <w:pPr>
              <w:pStyle w:val="TAL"/>
              <w:rPr>
                <w:b/>
                <w:i/>
              </w:rPr>
            </w:pPr>
            <w:proofErr w:type="spellStart"/>
            <w:r w:rsidRPr="00387C93">
              <w:rPr>
                <w:b/>
                <w:i/>
              </w:rPr>
              <w:t>bandEUTRA</w:t>
            </w:r>
            <w:proofErr w:type="spellEnd"/>
          </w:p>
          <w:p w14:paraId="58D58D0E" w14:textId="77777777" w:rsidR="00696B1A" w:rsidRPr="00387C93" w:rsidRDefault="00696B1A" w:rsidP="00930068">
            <w:pPr>
              <w:pStyle w:val="TAL"/>
            </w:pPr>
            <w:r w:rsidRPr="00387C93">
              <w:t>Defines supported EUTRA frequency band by NR frequency band number, as specified in TS 36.101 [14].</w:t>
            </w:r>
          </w:p>
        </w:tc>
        <w:tc>
          <w:tcPr>
            <w:tcW w:w="709" w:type="dxa"/>
          </w:tcPr>
          <w:p w14:paraId="139128A2" w14:textId="77777777" w:rsidR="00696B1A" w:rsidRPr="00387C93" w:rsidRDefault="00696B1A" w:rsidP="00930068">
            <w:pPr>
              <w:pStyle w:val="TAL"/>
              <w:jc w:val="center"/>
            </w:pPr>
            <w:r w:rsidRPr="00387C93">
              <w:t>Band</w:t>
            </w:r>
          </w:p>
        </w:tc>
        <w:tc>
          <w:tcPr>
            <w:tcW w:w="567" w:type="dxa"/>
          </w:tcPr>
          <w:p w14:paraId="42D07A76" w14:textId="77777777" w:rsidR="00696B1A" w:rsidRPr="00387C93" w:rsidRDefault="00696B1A" w:rsidP="00930068">
            <w:pPr>
              <w:pStyle w:val="TAL"/>
              <w:jc w:val="center"/>
            </w:pPr>
            <w:r w:rsidRPr="00387C93">
              <w:t>Yes</w:t>
            </w:r>
          </w:p>
        </w:tc>
        <w:tc>
          <w:tcPr>
            <w:tcW w:w="709" w:type="dxa"/>
          </w:tcPr>
          <w:p w14:paraId="52F6CFC4" w14:textId="77777777" w:rsidR="00696B1A" w:rsidRPr="00387C93" w:rsidRDefault="00696B1A" w:rsidP="00930068">
            <w:pPr>
              <w:pStyle w:val="TAL"/>
              <w:jc w:val="center"/>
            </w:pPr>
            <w:r w:rsidRPr="00387C93">
              <w:rPr>
                <w:rFonts w:eastAsia="等线"/>
              </w:rPr>
              <w:t>N/A</w:t>
            </w:r>
          </w:p>
        </w:tc>
        <w:tc>
          <w:tcPr>
            <w:tcW w:w="728" w:type="dxa"/>
          </w:tcPr>
          <w:p w14:paraId="618D764E" w14:textId="77777777" w:rsidR="00696B1A" w:rsidRPr="00387C93" w:rsidRDefault="00696B1A" w:rsidP="00930068">
            <w:pPr>
              <w:pStyle w:val="TAL"/>
              <w:jc w:val="center"/>
            </w:pPr>
            <w:r w:rsidRPr="00387C93">
              <w:rPr>
                <w:rFonts w:eastAsia="等线"/>
              </w:rPr>
              <w:t>N/A</w:t>
            </w:r>
          </w:p>
        </w:tc>
      </w:tr>
      <w:tr w:rsidR="00696B1A" w:rsidRPr="00387C93" w14:paraId="09AF10A7" w14:textId="77777777" w:rsidTr="00930068">
        <w:trPr>
          <w:cantSplit/>
          <w:tblHeader/>
        </w:trPr>
        <w:tc>
          <w:tcPr>
            <w:tcW w:w="6917" w:type="dxa"/>
          </w:tcPr>
          <w:p w14:paraId="2D862B88" w14:textId="77777777" w:rsidR="00696B1A" w:rsidRPr="00387C93" w:rsidRDefault="00696B1A" w:rsidP="00930068">
            <w:pPr>
              <w:pStyle w:val="TAL"/>
              <w:rPr>
                <w:b/>
                <w:i/>
                <w:lang w:eastAsia="ko-KR"/>
              </w:rPr>
            </w:pPr>
            <w:proofErr w:type="spellStart"/>
            <w:r w:rsidRPr="00387C93">
              <w:rPr>
                <w:b/>
                <w:i/>
                <w:lang w:eastAsia="ko-KR"/>
              </w:rPr>
              <w:t>bandList</w:t>
            </w:r>
            <w:proofErr w:type="spellEnd"/>
          </w:p>
          <w:p w14:paraId="0F40DB99" w14:textId="77777777" w:rsidR="00696B1A" w:rsidRPr="00387C93" w:rsidRDefault="00696B1A" w:rsidP="00930068">
            <w:pPr>
              <w:pStyle w:val="TAL"/>
              <w:rPr>
                <w:b/>
                <w:i/>
              </w:rPr>
            </w:pPr>
            <w:r w:rsidRPr="00387C93">
              <w:t>Each entry of the list should include at least one bandwidth class for UL or DL.</w:t>
            </w:r>
          </w:p>
        </w:tc>
        <w:tc>
          <w:tcPr>
            <w:tcW w:w="709" w:type="dxa"/>
          </w:tcPr>
          <w:p w14:paraId="4635323B" w14:textId="77777777" w:rsidR="00696B1A" w:rsidRPr="00387C93" w:rsidRDefault="00696B1A" w:rsidP="00930068">
            <w:pPr>
              <w:pStyle w:val="TAL"/>
              <w:jc w:val="center"/>
            </w:pPr>
            <w:r w:rsidRPr="00387C93">
              <w:rPr>
                <w:lang w:eastAsia="ko-KR"/>
              </w:rPr>
              <w:t>BC</w:t>
            </w:r>
          </w:p>
        </w:tc>
        <w:tc>
          <w:tcPr>
            <w:tcW w:w="567" w:type="dxa"/>
          </w:tcPr>
          <w:p w14:paraId="01D4DD60" w14:textId="77777777" w:rsidR="00696B1A" w:rsidRPr="00387C93" w:rsidRDefault="00696B1A" w:rsidP="00930068">
            <w:pPr>
              <w:pStyle w:val="TAL"/>
              <w:jc w:val="center"/>
            </w:pPr>
            <w:r w:rsidRPr="00387C93">
              <w:t>Yes</w:t>
            </w:r>
          </w:p>
        </w:tc>
        <w:tc>
          <w:tcPr>
            <w:tcW w:w="709" w:type="dxa"/>
          </w:tcPr>
          <w:p w14:paraId="5E3D5A7B" w14:textId="77777777" w:rsidR="00696B1A" w:rsidRPr="00387C93" w:rsidRDefault="00696B1A" w:rsidP="00930068">
            <w:pPr>
              <w:pStyle w:val="TAL"/>
              <w:jc w:val="center"/>
            </w:pPr>
            <w:r w:rsidRPr="00387C93">
              <w:rPr>
                <w:rFonts w:eastAsia="等线"/>
              </w:rPr>
              <w:t>N/A</w:t>
            </w:r>
          </w:p>
        </w:tc>
        <w:tc>
          <w:tcPr>
            <w:tcW w:w="728" w:type="dxa"/>
          </w:tcPr>
          <w:p w14:paraId="72C4F9C6" w14:textId="77777777" w:rsidR="00696B1A" w:rsidRPr="00387C93" w:rsidRDefault="00696B1A" w:rsidP="00930068">
            <w:pPr>
              <w:pStyle w:val="TAL"/>
              <w:jc w:val="center"/>
            </w:pPr>
            <w:r w:rsidRPr="00387C93">
              <w:rPr>
                <w:rFonts w:eastAsia="等线"/>
              </w:rPr>
              <w:t>N/A</w:t>
            </w:r>
          </w:p>
        </w:tc>
      </w:tr>
      <w:tr w:rsidR="00696B1A" w:rsidRPr="00387C93" w14:paraId="2D238845" w14:textId="77777777" w:rsidTr="00930068">
        <w:trPr>
          <w:cantSplit/>
          <w:tblHeader/>
        </w:trPr>
        <w:tc>
          <w:tcPr>
            <w:tcW w:w="6917" w:type="dxa"/>
          </w:tcPr>
          <w:p w14:paraId="1C1E838D" w14:textId="77777777" w:rsidR="00696B1A" w:rsidRPr="00387C93" w:rsidRDefault="00696B1A" w:rsidP="00930068">
            <w:pPr>
              <w:pStyle w:val="TAL"/>
              <w:rPr>
                <w:b/>
                <w:i/>
              </w:rPr>
            </w:pPr>
            <w:proofErr w:type="spellStart"/>
            <w:r w:rsidRPr="00387C93">
              <w:rPr>
                <w:b/>
                <w:i/>
              </w:rPr>
              <w:t>bandNR</w:t>
            </w:r>
            <w:proofErr w:type="spellEnd"/>
          </w:p>
          <w:p w14:paraId="59A98A7E" w14:textId="77777777" w:rsidR="00696B1A" w:rsidRPr="00387C93" w:rsidRDefault="00696B1A" w:rsidP="00930068">
            <w:pPr>
              <w:pStyle w:val="TAL"/>
            </w:pPr>
            <w:r w:rsidRPr="00387C93">
              <w:t>Defines supported NR frequency band by NR frequency band number, as specified in TS 38.101-1 [2] and TS 38.101-2 [3].</w:t>
            </w:r>
          </w:p>
        </w:tc>
        <w:tc>
          <w:tcPr>
            <w:tcW w:w="709" w:type="dxa"/>
          </w:tcPr>
          <w:p w14:paraId="5832EE8C" w14:textId="77777777" w:rsidR="00696B1A" w:rsidRPr="00387C93" w:rsidRDefault="00696B1A" w:rsidP="00930068">
            <w:pPr>
              <w:pStyle w:val="TAL"/>
              <w:jc w:val="center"/>
            </w:pPr>
            <w:r w:rsidRPr="00387C93">
              <w:t>Band</w:t>
            </w:r>
          </w:p>
        </w:tc>
        <w:tc>
          <w:tcPr>
            <w:tcW w:w="567" w:type="dxa"/>
          </w:tcPr>
          <w:p w14:paraId="34F6447B" w14:textId="77777777" w:rsidR="00696B1A" w:rsidRPr="00387C93" w:rsidRDefault="00696B1A" w:rsidP="00930068">
            <w:pPr>
              <w:pStyle w:val="TAL"/>
              <w:jc w:val="center"/>
            </w:pPr>
            <w:r w:rsidRPr="00387C93">
              <w:t>Yes</w:t>
            </w:r>
          </w:p>
        </w:tc>
        <w:tc>
          <w:tcPr>
            <w:tcW w:w="709" w:type="dxa"/>
          </w:tcPr>
          <w:p w14:paraId="66ADF16E" w14:textId="77777777" w:rsidR="00696B1A" w:rsidRPr="00387C93" w:rsidRDefault="00696B1A" w:rsidP="00930068">
            <w:pPr>
              <w:pStyle w:val="TAL"/>
              <w:jc w:val="center"/>
            </w:pPr>
            <w:r w:rsidRPr="00387C93">
              <w:rPr>
                <w:rFonts w:eastAsia="等线"/>
              </w:rPr>
              <w:t>N/A</w:t>
            </w:r>
          </w:p>
        </w:tc>
        <w:tc>
          <w:tcPr>
            <w:tcW w:w="728" w:type="dxa"/>
          </w:tcPr>
          <w:p w14:paraId="3A14057E" w14:textId="77777777" w:rsidR="00696B1A" w:rsidRPr="00387C93" w:rsidRDefault="00696B1A" w:rsidP="00930068">
            <w:pPr>
              <w:pStyle w:val="TAL"/>
              <w:jc w:val="center"/>
            </w:pPr>
            <w:r w:rsidRPr="00387C93">
              <w:rPr>
                <w:rFonts w:eastAsia="等线"/>
              </w:rPr>
              <w:t>N/A</w:t>
            </w:r>
          </w:p>
        </w:tc>
      </w:tr>
      <w:tr w:rsidR="00696B1A" w:rsidRPr="00387C93" w14:paraId="667865A2" w14:textId="77777777" w:rsidTr="00930068">
        <w:trPr>
          <w:cantSplit/>
          <w:tblHeader/>
        </w:trPr>
        <w:tc>
          <w:tcPr>
            <w:tcW w:w="6917" w:type="dxa"/>
          </w:tcPr>
          <w:p w14:paraId="472F7C35" w14:textId="77777777" w:rsidR="00696B1A" w:rsidRPr="00387C93" w:rsidRDefault="00696B1A" w:rsidP="00930068">
            <w:pPr>
              <w:pStyle w:val="TAL"/>
              <w:rPr>
                <w:b/>
                <w:i/>
              </w:rPr>
            </w:pPr>
            <w:r w:rsidRPr="00387C93">
              <w:rPr>
                <w:b/>
                <w:i/>
              </w:rPr>
              <w:t>ca-</w:t>
            </w:r>
            <w:proofErr w:type="spellStart"/>
            <w:r w:rsidRPr="00387C93">
              <w:rPr>
                <w:b/>
                <w:i/>
              </w:rPr>
              <w:t>BandwidthClassDL</w:t>
            </w:r>
            <w:proofErr w:type="spellEnd"/>
            <w:r w:rsidRPr="00387C93">
              <w:rPr>
                <w:b/>
                <w:i/>
              </w:rPr>
              <w:t>-EUTRA</w:t>
            </w:r>
          </w:p>
          <w:p w14:paraId="03BCDF7D" w14:textId="77777777" w:rsidR="00696B1A" w:rsidRPr="00387C93" w:rsidRDefault="00696B1A" w:rsidP="00930068">
            <w:pPr>
              <w:pStyle w:val="TAL"/>
            </w:pPr>
            <w:r w:rsidRPr="00387C93">
              <w:t xml:space="preserve">Defines for DL, the class defined by the aggregated transmission bandwidth configuration and maximum number of component carriers supported by the UE, as specified in TS 36.101 [14]. When all </w:t>
            </w:r>
            <w:proofErr w:type="spellStart"/>
            <w:r w:rsidRPr="00387C93">
              <w:t>FeatureSetEUTRA-DownlinkId:s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w:t>
            </w:r>
          </w:p>
        </w:tc>
        <w:tc>
          <w:tcPr>
            <w:tcW w:w="709" w:type="dxa"/>
          </w:tcPr>
          <w:p w14:paraId="7FD676E7" w14:textId="77777777" w:rsidR="00696B1A" w:rsidRPr="00387C93" w:rsidRDefault="00696B1A" w:rsidP="00930068">
            <w:pPr>
              <w:pStyle w:val="TAL"/>
              <w:jc w:val="center"/>
            </w:pPr>
            <w:r w:rsidRPr="00387C93">
              <w:rPr>
                <w:rFonts w:cs="Arial"/>
                <w:szCs w:val="18"/>
              </w:rPr>
              <w:t>Band</w:t>
            </w:r>
          </w:p>
        </w:tc>
        <w:tc>
          <w:tcPr>
            <w:tcW w:w="567" w:type="dxa"/>
          </w:tcPr>
          <w:p w14:paraId="619C7A78" w14:textId="77777777" w:rsidR="00696B1A" w:rsidRPr="00387C93" w:rsidRDefault="00696B1A" w:rsidP="00930068">
            <w:pPr>
              <w:pStyle w:val="TAL"/>
              <w:jc w:val="center"/>
            </w:pPr>
            <w:r w:rsidRPr="00387C93">
              <w:rPr>
                <w:rFonts w:cs="Arial"/>
                <w:szCs w:val="18"/>
              </w:rPr>
              <w:t>No</w:t>
            </w:r>
          </w:p>
        </w:tc>
        <w:tc>
          <w:tcPr>
            <w:tcW w:w="709" w:type="dxa"/>
          </w:tcPr>
          <w:p w14:paraId="4B1345DA" w14:textId="77777777" w:rsidR="00696B1A" w:rsidRPr="00387C93" w:rsidRDefault="00696B1A" w:rsidP="00930068">
            <w:pPr>
              <w:pStyle w:val="TAL"/>
              <w:jc w:val="center"/>
            </w:pPr>
            <w:r w:rsidRPr="00387C93">
              <w:rPr>
                <w:rFonts w:eastAsia="等线"/>
              </w:rPr>
              <w:t>N/A</w:t>
            </w:r>
          </w:p>
        </w:tc>
        <w:tc>
          <w:tcPr>
            <w:tcW w:w="728" w:type="dxa"/>
          </w:tcPr>
          <w:p w14:paraId="3D6BAA7E" w14:textId="77777777" w:rsidR="00696B1A" w:rsidRPr="00387C93" w:rsidRDefault="00696B1A" w:rsidP="00930068">
            <w:pPr>
              <w:pStyle w:val="TAL"/>
              <w:jc w:val="center"/>
            </w:pPr>
            <w:r w:rsidRPr="00387C93">
              <w:rPr>
                <w:rFonts w:eastAsia="等线"/>
              </w:rPr>
              <w:t>N/A</w:t>
            </w:r>
          </w:p>
        </w:tc>
      </w:tr>
      <w:tr w:rsidR="00696B1A" w:rsidRPr="00387C93" w14:paraId="107DC6F8" w14:textId="77777777" w:rsidTr="00930068">
        <w:trPr>
          <w:cantSplit/>
          <w:tblHeader/>
        </w:trPr>
        <w:tc>
          <w:tcPr>
            <w:tcW w:w="6917" w:type="dxa"/>
          </w:tcPr>
          <w:p w14:paraId="33DFEB18" w14:textId="77777777" w:rsidR="00696B1A" w:rsidRPr="00387C93" w:rsidRDefault="00696B1A" w:rsidP="00930068">
            <w:pPr>
              <w:pStyle w:val="TAL"/>
              <w:rPr>
                <w:b/>
                <w:i/>
              </w:rPr>
            </w:pPr>
            <w:r w:rsidRPr="00387C93">
              <w:rPr>
                <w:b/>
                <w:i/>
              </w:rPr>
              <w:t>ca-</w:t>
            </w:r>
            <w:proofErr w:type="spellStart"/>
            <w:r w:rsidRPr="00387C93">
              <w:rPr>
                <w:b/>
                <w:i/>
              </w:rPr>
              <w:t>BandwidthClassDL</w:t>
            </w:r>
            <w:proofErr w:type="spellEnd"/>
            <w:r w:rsidRPr="00387C93">
              <w:rPr>
                <w:b/>
                <w:i/>
              </w:rPr>
              <w:t>-NR</w:t>
            </w:r>
          </w:p>
          <w:p w14:paraId="304AB922" w14:textId="77777777" w:rsidR="00696B1A" w:rsidRPr="00387C93" w:rsidRDefault="00696B1A" w:rsidP="00930068">
            <w:pPr>
              <w:pStyle w:val="TAL"/>
            </w:pPr>
            <w:r w:rsidRPr="00387C93">
              <w:t xml:space="preserve">Defines for DL, the class defined by the aggregated transmission bandwidth configuration and maximum number of component carriers supported by the UE, as specified in TS 38.101-1 [2] and TS 38.101-2 [3]. When all </w:t>
            </w:r>
            <w:proofErr w:type="spellStart"/>
            <w:r w:rsidRPr="00387C93">
              <w:t>FeatureSetDownlinkId:s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 For FR1, the value 'F' shall not be used as it is invalidated in TS 38.101-1 [2].</w:t>
            </w:r>
          </w:p>
        </w:tc>
        <w:tc>
          <w:tcPr>
            <w:tcW w:w="709" w:type="dxa"/>
          </w:tcPr>
          <w:p w14:paraId="3DAD16C8" w14:textId="77777777" w:rsidR="00696B1A" w:rsidRPr="00387C93" w:rsidRDefault="00696B1A" w:rsidP="00930068">
            <w:pPr>
              <w:pStyle w:val="TAL"/>
              <w:jc w:val="center"/>
            </w:pPr>
            <w:r w:rsidRPr="00387C93">
              <w:rPr>
                <w:rFonts w:cs="Arial"/>
                <w:szCs w:val="18"/>
              </w:rPr>
              <w:t>Band</w:t>
            </w:r>
          </w:p>
        </w:tc>
        <w:tc>
          <w:tcPr>
            <w:tcW w:w="567" w:type="dxa"/>
          </w:tcPr>
          <w:p w14:paraId="344FD0CC" w14:textId="77777777" w:rsidR="00696B1A" w:rsidRPr="00387C93" w:rsidRDefault="00696B1A" w:rsidP="00930068">
            <w:pPr>
              <w:pStyle w:val="TAL"/>
              <w:jc w:val="center"/>
            </w:pPr>
            <w:r w:rsidRPr="00387C93">
              <w:rPr>
                <w:rFonts w:cs="Arial"/>
                <w:szCs w:val="18"/>
              </w:rPr>
              <w:t>No</w:t>
            </w:r>
          </w:p>
        </w:tc>
        <w:tc>
          <w:tcPr>
            <w:tcW w:w="709" w:type="dxa"/>
          </w:tcPr>
          <w:p w14:paraId="7509E94A" w14:textId="77777777" w:rsidR="00696B1A" w:rsidRPr="00387C93" w:rsidRDefault="00696B1A" w:rsidP="00930068">
            <w:pPr>
              <w:pStyle w:val="TAL"/>
              <w:jc w:val="center"/>
            </w:pPr>
            <w:r w:rsidRPr="00387C93">
              <w:rPr>
                <w:rFonts w:eastAsia="等线"/>
              </w:rPr>
              <w:t>N/A</w:t>
            </w:r>
          </w:p>
        </w:tc>
        <w:tc>
          <w:tcPr>
            <w:tcW w:w="728" w:type="dxa"/>
          </w:tcPr>
          <w:p w14:paraId="1847AB27" w14:textId="77777777" w:rsidR="00696B1A" w:rsidRPr="00387C93" w:rsidRDefault="00696B1A" w:rsidP="00930068">
            <w:pPr>
              <w:pStyle w:val="TAL"/>
              <w:jc w:val="center"/>
            </w:pPr>
            <w:r w:rsidRPr="00387C93">
              <w:rPr>
                <w:rFonts w:eastAsia="等线"/>
              </w:rPr>
              <w:t>N/A</w:t>
            </w:r>
          </w:p>
        </w:tc>
      </w:tr>
      <w:tr w:rsidR="00696B1A" w:rsidRPr="00387C93" w14:paraId="17260D48" w14:textId="77777777" w:rsidTr="00930068">
        <w:trPr>
          <w:cantSplit/>
          <w:tblHeader/>
        </w:trPr>
        <w:tc>
          <w:tcPr>
            <w:tcW w:w="6917" w:type="dxa"/>
          </w:tcPr>
          <w:p w14:paraId="4446DCBA" w14:textId="77777777" w:rsidR="00696B1A" w:rsidRPr="00387C93" w:rsidRDefault="00696B1A" w:rsidP="00930068">
            <w:pPr>
              <w:pStyle w:val="TAL"/>
              <w:rPr>
                <w:b/>
                <w:i/>
              </w:rPr>
            </w:pPr>
            <w:r w:rsidRPr="00387C93">
              <w:rPr>
                <w:b/>
                <w:i/>
              </w:rPr>
              <w:t>ca-</w:t>
            </w:r>
            <w:proofErr w:type="spellStart"/>
            <w:r w:rsidRPr="00387C93">
              <w:rPr>
                <w:b/>
                <w:i/>
              </w:rPr>
              <w:t>BandwidthClassUL</w:t>
            </w:r>
            <w:proofErr w:type="spellEnd"/>
            <w:r w:rsidRPr="00387C93">
              <w:rPr>
                <w:b/>
                <w:i/>
              </w:rPr>
              <w:t>-EUTRA</w:t>
            </w:r>
          </w:p>
          <w:p w14:paraId="6D8EB418" w14:textId="77777777" w:rsidR="00696B1A" w:rsidRPr="00387C93" w:rsidRDefault="00696B1A" w:rsidP="00930068">
            <w:pPr>
              <w:pStyle w:val="TAL"/>
            </w:pPr>
            <w:r w:rsidRPr="00387C93">
              <w:t xml:space="preserve">Defines for UL, the class defined by the aggregated transmission bandwidth configuration and maximum number of component carriers supported by the UE, as specified in TS 36.101 [14]. When all </w:t>
            </w:r>
            <w:proofErr w:type="spellStart"/>
            <w:r w:rsidRPr="00387C93">
              <w:t>FeatureSetEUTRA-UplinkId:s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w:t>
            </w:r>
          </w:p>
        </w:tc>
        <w:tc>
          <w:tcPr>
            <w:tcW w:w="709" w:type="dxa"/>
          </w:tcPr>
          <w:p w14:paraId="169FE579" w14:textId="77777777" w:rsidR="00696B1A" w:rsidRPr="00387C93" w:rsidRDefault="00696B1A" w:rsidP="00930068">
            <w:pPr>
              <w:pStyle w:val="TAL"/>
              <w:jc w:val="center"/>
            </w:pPr>
            <w:r w:rsidRPr="00387C93">
              <w:rPr>
                <w:rFonts w:cs="Arial"/>
                <w:szCs w:val="18"/>
              </w:rPr>
              <w:t>Band</w:t>
            </w:r>
          </w:p>
        </w:tc>
        <w:tc>
          <w:tcPr>
            <w:tcW w:w="567" w:type="dxa"/>
          </w:tcPr>
          <w:p w14:paraId="0F33040A" w14:textId="77777777" w:rsidR="00696B1A" w:rsidRPr="00387C93" w:rsidRDefault="00696B1A" w:rsidP="00930068">
            <w:pPr>
              <w:pStyle w:val="TAL"/>
              <w:jc w:val="center"/>
            </w:pPr>
            <w:r w:rsidRPr="00387C93">
              <w:rPr>
                <w:rFonts w:cs="Arial"/>
                <w:szCs w:val="18"/>
              </w:rPr>
              <w:t>No</w:t>
            </w:r>
          </w:p>
        </w:tc>
        <w:tc>
          <w:tcPr>
            <w:tcW w:w="709" w:type="dxa"/>
          </w:tcPr>
          <w:p w14:paraId="332EA623" w14:textId="77777777" w:rsidR="00696B1A" w:rsidRPr="00387C93" w:rsidRDefault="00696B1A" w:rsidP="00930068">
            <w:pPr>
              <w:pStyle w:val="TAL"/>
              <w:jc w:val="center"/>
            </w:pPr>
            <w:r w:rsidRPr="00387C93">
              <w:rPr>
                <w:rFonts w:eastAsia="等线"/>
              </w:rPr>
              <w:t>N/A</w:t>
            </w:r>
          </w:p>
        </w:tc>
        <w:tc>
          <w:tcPr>
            <w:tcW w:w="728" w:type="dxa"/>
          </w:tcPr>
          <w:p w14:paraId="1FA85087" w14:textId="77777777" w:rsidR="00696B1A" w:rsidRPr="00387C93" w:rsidRDefault="00696B1A" w:rsidP="00930068">
            <w:pPr>
              <w:pStyle w:val="TAL"/>
              <w:jc w:val="center"/>
            </w:pPr>
            <w:r w:rsidRPr="00387C93">
              <w:rPr>
                <w:rFonts w:eastAsia="等线"/>
              </w:rPr>
              <w:t>N/A</w:t>
            </w:r>
          </w:p>
        </w:tc>
      </w:tr>
      <w:tr w:rsidR="00696B1A" w:rsidRPr="00387C93" w14:paraId="4C2C0B0A" w14:textId="77777777" w:rsidTr="00930068">
        <w:trPr>
          <w:cantSplit/>
          <w:tblHeader/>
        </w:trPr>
        <w:tc>
          <w:tcPr>
            <w:tcW w:w="6917" w:type="dxa"/>
          </w:tcPr>
          <w:p w14:paraId="29D84C83" w14:textId="77777777" w:rsidR="00696B1A" w:rsidRPr="00387C93" w:rsidRDefault="00696B1A" w:rsidP="00930068">
            <w:pPr>
              <w:pStyle w:val="TAL"/>
              <w:rPr>
                <w:b/>
                <w:i/>
              </w:rPr>
            </w:pPr>
            <w:r w:rsidRPr="00387C93">
              <w:rPr>
                <w:b/>
                <w:i/>
              </w:rPr>
              <w:t>ca-</w:t>
            </w:r>
            <w:proofErr w:type="spellStart"/>
            <w:r w:rsidRPr="00387C93">
              <w:rPr>
                <w:b/>
                <w:i/>
              </w:rPr>
              <w:t>BandwidthClassUL</w:t>
            </w:r>
            <w:proofErr w:type="spellEnd"/>
            <w:r w:rsidRPr="00387C93">
              <w:rPr>
                <w:b/>
                <w:i/>
              </w:rPr>
              <w:t>-NR</w:t>
            </w:r>
          </w:p>
          <w:p w14:paraId="69FC10C2" w14:textId="77777777" w:rsidR="00696B1A" w:rsidRPr="00387C93" w:rsidRDefault="00696B1A" w:rsidP="00930068">
            <w:pPr>
              <w:pStyle w:val="TAL"/>
            </w:pPr>
            <w:r w:rsidRPr="00387C93">
              <w:t xml:space="preserve">Defines for UL, the class defined by the aggregated transmission bandwidth configuration and maximum number of component carriers supported by the UE, as specified in TS 38.101-1 [2] and TS 38.101-2 [3]. When all </w:t>
            </w:r>
            <w:proofErr w:type="spellStart"/>
            <w:r w:rsidRPr="00387C93">
              <w:t>FeatureSetUplinkId:s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 For FR1, the value 'F' shall not be used as it is invalidated in TS 38.101-1 [2].</w:t>
            </w:r>
          </w:p>
        </w:tc>
        <w:tc>
          <w:tcPr>
            <w:tcW w:w="709" w:type="dxa"/>
          </w:tcPr>
          <w:p w14:paraId="061BD426" w14:textId="77777777" w:rsidR="00696B1A" w:rsidRPr="00387C93" w:rsidRDefault="00696B1A" w:rsidP="00930068">
            <w:pPr>
              <w:pStyle w:val="TAL"/>
              <w:jc w:val="center"/>
            </w:pPr>
            <w:r w:rsidRPr="00387C93">
              <w:rPr>
                <w:rFonts w:cs="Arial"/>
                <w:szCs w:val="18"/>
              </w:rPr>
              <w:t>Band</w:t>
            </w:r>
          </w:p>
        </w:tc>
        <w:tc>
          <w:tcPr>
            <w:tcW w:w="567" w:type="dxa"/>
          </w:tcPr>
          <w:p w14:paraId="74A657F8" w14:textId="77777777" w:rsidR="00696B1A" w:rsidRPr="00387C93" w:rsidRDefault="00696B1A" w:rsidP="00930068">
            <w:pPr>
              <w:pStyle w:val="TAL"/>
              <w:jc w:val="center"/>
            </w:pPr>
            <w:r w:rsidRPr="00387C93">
              <w:rPr>
                <w:rFonts w:cs="Arial"/>
                <w:szCs w:val="18"/>
              </w:rPr>
              <w:t>No</w:t>
            </w:r>
          </w:p>
        </w:tc>
        <w:tc>
          <w:tcPr>
            <w:tcW w:w="709" w:type="dxa"/>
          </w:tcPr>
          <w:p w14:paraId="2C89BEB4" w14:textId="77777777" w:rsidR="00696B1A" w:rsidRPr="00387C93" w:rsidRDefault="00696B1A" w:rsidP="00930068">
            <w:pPr>
              <w:pStyle w:val="TAL"/>
              <w:jc w:val="center"/>
            </w:pPr>
            <w:r w:rsidRPr="00387C93">
              <w:rPr>
                <w:rFonts w:eastAsia="等线"/>
              </w:rPr>
              <w:t>N/A</w:t>
            </w:r>
          </w:p>
        </w:tc>
        <w:tc>
          <w:tcPr>
            <w:tcW w:w="728" w:type="dxa"/>
          </w:tcPr>
          <w:p w14:paraId="3B65D1BD" w14:textId="77777777" w:rsidR="00696B1A" w:rsidRPr="00387C93" w:rsidRDefault="00696B1A" w:rsidP="00930068">
            <w:pPr>
              <w:pStyle w:val="TAL"/>
              <w:jc w:val="center"/>
            </w:pPr>
            <w:r w:rsidRPr="00387C93">
              <w:rPr>
                <w:rFonts w:eastAsia="等线"/>
              </w:rPr>
              <w:t>N/A</w:t>
            </w:r>
          </w:p>
        </w:tc>
      </w:tr>
      <w:tr w:rsidR="00696B1A" w:rsidRPr="00387C93" w14:paraId="5E9E469E" w14:textId="77777777" w:rsidTr="00930068">
        <w:trPr>
          <w:cantSplit/>
          <w:tblHeader/>
        </w:trPr>
        <w:tc>
          <w:tcPr>
            <w:tcW w:w="6917" w:type="dxa"/>
          </w:tcPr>
          <w:p w14:paraId="50B04E22" w14:textId="77777777" w:rsidR="00696B1A" w:rsidRPr="00387C93" w:rsidRDefault="00696B1A" w:rsidP="00930068">
            <w:pPr>
              <w:pStyle w:val="TAL"/>
              <w:rPr>
                <w:b/>
                <w:i/>
              </w:rPr>
            </w:pPr>
            <w:r w:rsidRPr="00387C93">
              <w:rPr>
                <w:b/>
                <w:i/>
              </w:rPr>
              <w:t>ca-</w:t>
            </w:r>
            <w:proofErr w:type="spellStart"/>
            <w:r w:rsidRPr="00387C93">
              <w:rPr>
                <w:b/>
                <w:i/>
              </w:rPr>
              <w:t>ParametersEUTRA</w:t>
            </w:r>
            <w:proofErr w:type="spellEnd"/>
          </w:p>
          <w:p w14:paraId="16B23D7B" w14:textId="77777777" w:rsidR="00696B1A" w:rsidRPr="00387C93" w:rsidRDefault="00696B1A" w:rsidP="00930068">
            <w:pPr>
              <w:pStyle w:val="TAL"/>
            </w:pPr>
            <w:r w:rsidRPr="00387C93">
              <w:t>Contains the EUTRA part of band combination parameters for a given (NG)EN-DC/NE-DC band combination.</w:t>
            </w:r>
          </w:p>
        </w:tc>
        <w:tc>
          <w:tcPr>
            <w:tcW w:w="709" w:type="dxa"/>
          </w:tcPr>
          <w:p w14:paraId="4EED43F7" w14:textId="77777777" w:rsidR="00696B1A" w:rsidRPr="00387C93" w:rsidRDefault="00696B1A" w:rsidP="00930068">
            <w:pPr>
              <w:pStyle w:val="TAL"/>
              <w:jc w:val="center"/>
            </w:pPr>
            <w:r w:rsidRPr="00387C93">
              <w:t>BC</w:t>
            </w:r>
          </w:p>
        </w:tc>
        <w:tc>
          <w:tcPr>
            <w:tcW w:w="567" w:type="dxa"/>
          </w:tcPr>
          <w:p w14:paraId="7F5541FA" w14:textId="77777777" w:rsidR="00696B1A" w:rsidRPr="00387C93" w:rsidRDefault="00696B1A" w:rsidP="00930068">
            <w:pPr>
              <w:pStyle w:val="TAL"/>
              <w:jc w:val="center"/>
            </w:pPr>
            <w:r w:rsidRPr="00387C93">
              <w:t>No</w:t>
            </w:r>
          </w:p>
        </w:tc>
        <w:tc>
          <w:tcPr>
            <w:tcW w:w="709" w:type="dxa"/>
          </w:tcPr>
          <w:p w14:paraId="04D11F91" w14:textId="77777777" w:rsidR="00696B1A" w:rsidRPr="00387C93" w:rsidRDefault="00696B1A" w:rsidP="00930068">
            <w:pPr>
              <w:pStyle w:val="TAL"/>
              <w:jc w:val="center"/>
            </w:pPr>
            <w:r w:rsidRPr="00387C93">
              <w:rPr>
                <w:rFonts w:eastAsia="等线"/>
              </w:rPr>
              <w:t>N/A</w:t>
            </w:r>
          </w:p>
        </w:tc>
        <w:tc>
          <w:tcPr>
            <w:tcW w:w="728" w:type="dxa"/>
          </w:tcPr>
          <w:p w14:paraId="65B4A802" w14:textId="77777777" w:rsidR="00696B1A" w:rsidRPr="00387C93" w:rsidRDefault="00696B1A" w:rsidP="00930068">
            <w:pPr>
              <w:pStyle w:val="TAL"/>
              <w:jc w:val="center"/>
            </w:pPr>
            <w:r w:rsidRPr="00387C93">
              <w:rPr>
                <w:rFonts w:eastAsia="等线"/>
              </w:rPr>
              <w:t>N/A</w:t>
            </w:r>
          </w:p>
        </w:tc>
      </w:tr>
      <w:tr w:rsidR="00696B1A" w:rsidRPr="00387C93" w14:paraId="1AB2415B" w14:textId="77777777" w:rsidTr="00930068">
        <w:trPr>
          <w:cantSplit/>
          <w:tblHeader/>
        </w:trPr>
        <w:tc>
          <w:tcPr>
            <w:tcW w:w="6917" w:type="dxa"/>
          </w:tcPr>
          <w:p w14:paraId="7907F8D5" w14:textId="77777777" w:rsidR="00696B1A" w:rsidRPr="00387C93" w:rsidRDefault="00696B1A" w:rsidP="00930068">
            <w:pPr>
              <w:pStyle w:val="TAL"/>
              <w:rPr>
                <w:b/>
                <w:i/>
              </w:rPr>
            </w:pPr>
            <w:r w:rsidRPr="00387C93">
              <w:rPr>
                <w:b/>
                <w:i/>
              </w:rPr>
              <w:t>ca-</w:t>
            </w:r>
            <w:proofErr w:type="spellStart"/>
            <w:r w:rsidRPr="00387C93">
              <w:rPr>
                <w:b/>
                <w:i/>
              </w:rPr>
              <w:t>ParametersNR</w:t>
            </w:r>
            <w:proofErr w:type="spellEnd"/>
          </w:p>
          <w:p w14:paraId="41E1F0A0" w14:textId="77777777" w:rsidR="00696B1A" w:rsidRPr="00387C93" w:rsidRDefault="00696B1A" w:rsidP="00930068">
            <w:pPr>
              <w:pStyle w:val="TAL"/>
            </w:pPr>
            <w:r w:rsidRPr="00387C93">
              <w:t>Contains the NR band combination parameters for a given (NG)EN-DC/NE-DC and/or NR CA band combination.</w:t>
            </w:r>
          </w:p>
        </w:tc>
        <w:tc>
          <w:tcPr>
            <w:tcW w:w="709" w:type="dxa"/>
          </w:tcPr>
          <w:p w14:paraId="13D8FDAC" w14:textId="77777777" w:rsidR="00696B1A" w:rsidRPr="00387C93" w:rsidRDefault="00696B1A" w:rsidP="00930068">
            <w:pPr>
              <w:pStyle w:val="TAL"/>
              <w:jc w:val="center"/>
            </w:pPr>
            <w:r w:rsidRPr="00387C93">
              <w:t>BC</w:t>
            </w:r>
          </w:p>
        </w:tc>
        <w:tc>
          <w:tcPr>
            <w:tcW w:w="567" w:type="dxa"/>
          </w:tcPr>
          <w:p w14:paraId="06887745" w14:textId="77777777" w:rsidR="00696B1A" w:rsidRPr="00387C93" w:rsidRDefault="00696B1A" w:rsidP="00930068">
            <w:pPr>
              <w:pStyle w:val="TAL"/>
              <w:jc w:val="center"/>
            </w:pPr>
            <w:r w:rsidRPr="00387C93">
              <w:t>No</w:t>
            </w:r>
          </w:p>
        </w:tc>
        <w:tc>
          <w:tcPr>
            <w:tcW w:w="709" w:type="dxa"/>
          </w:tcPr>
          <w:p w14:paraId="3C5445FE" w14:textId="77777777" w:rsidR="00696B1A" w:rsidRPr="00387C93" w:rsidRDefault="00696B1A" w:rsidP="00930068">
            <w:pPr>
              <w:pStyle w:val="TAL"/>
              <w:jc w:val="center"/>
            </w:pPr>
            <w:r w:rsidRPr="00387C93">
              <w:rPr>
                <w:rFonts w:eastAsia="等线"/>
              </w:rPr>
              <w:t>N/A</w:t>
            </w:r>
          </w:p>
        </w:tc>
        <w:tc>
          <w:tcPr>
            <w:tcW w:w="728" w:type="dxa"/>
          </w:tcPr>
          <w:p w14:paraId="080DF665" w14:textId="77777777" w:rsidR="00696B1A" w:rsidRPr="00387C93" w:rsidRDefault="00696B1A" w:rsidP="00930068">
            <w:pPr>
              <w:pStyle w:val="TAL"/>
              <w:jc w:val="center"/>
            </w:pPr>
            <w:r w:rsidRPr="00387C93">
              <w:rPr>
                <w:rFonts w:eastAsia="等线"/>
              </w:rPr>
              <w:t>N/A</w:t>
            </w:r>
          </w:p>
        </w:tc>
      </w:tr>
      <w:tr w:rsidR="00696B1A" w:rsidRPr="00387C93" w14:paraId="1BEE9C67" w14:textId="77777777" w:rsidTr="00930068">
        <w:trPr>
          <w:cantSplit/>
          <w:tblHeader/>
        </w:trPr>
        <w:tc>
          <w:tcPr>
            <w:tcW w:w="6917" w:type="dxa"/>
          </w:tcPr>
          <w:p w14:paraId="43821088" w14:textId="77777777" w:rsidR="00696B1A" w:rsidRPr="00387C93" w:rsidRDefault="00696B1A" w:rsidP="00930068">
            <w:pPr>
              <w:keepNext/>
              <w:keepLines/>
              <w:spacing w:after="0"/>
              <w:rPr>
                <w:rFonts w:ascii="Arial" w:hAnsi="Arial"/>
                <w:b/>
                <w:i/>
                <w:sz w:val="18"/>
              </w:rPr>
            </w:pPr>
            <w:r w:rsidRPr="00387C93">
              <w:rPr>
                <w:rFonts w:ascii="Arial" w:hAnsi="Arial"/>
                <w:b/>
                <w:i/>
                <w:sz w:val="18"/>
              </w:rPr>
              <w:t>ca-</w:t>
            </w:r>
            <w:proofErr w:type="spellStart"/>
            <w:r w:rsidRPr="00387C93">
              <w:rPr>
                <w:rFonts w:ascii="Arial" w:hAnsi="Arial"/>
                <w:b/>
                <w:i/>
                <w:sz w:val="18"/>
              </w:rPr>
              <w:t>ParametersNRDC</w:t>
            </w:r>
            <w:proofErr w:type="spellEnd"/>
          </w:p>
          <w:p w14:paraId="6FC10E64" w14:textId="77777777" w:rsidR="00696B1A" w:rsidRPr="00387C93" w:rsidRDefault="00696B1A" w:rsidP="00930068">
            <w:pPr>
              <w:pStyle w:val="TAL"/>
              <w:rPr>
                <w:b/>
                <w:i/>
              </w:rPr>
            </w:pPr>
            <w:r w:rsidRPr="00387C93">
              <w:rPr>
                <w:rFonts w:cs="Arial"/>
                <w:szCs w:val="18"/>
              </w:rPr>
              <w:t xml:space="preserve">Indicates whether the UE supports NR-DC for the band combination. It contains the </w:t>
            </w:r>
            <w:r w:rsidRPr="00387C93">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C51FC20" w14:textId="77777777" w:rsidR="00696B1A" w:rsidRPr="00387C93" w:rsidRDefault="00696B1A" w:rsidP="00930068">
            <w:pPr>
              <w:pStyle w:val="TAL"/>
              <w:jc w:val="center"/>
            </w:pPr>
            <w:r w:rsidRPr="00387C93">
              <w:rPr>
                <w:rFonts w:cs="Arial"/>
                <w:szCs w:val="18"/>
              </w:rPr>
              <w:t>BC</w:t>
            </w:r>
          </w:p>
        </w:tc>
        <w:tc>
          <w:tcPr>
            <w:tcW w:w="567" w:type="dxa"/>
          </w:tcPr>
          <w:p w14:paraId="504243BF" w14:textId="77777777" w:rsidR="00696B1A" w:rsidRPr="00387C93" w:rsidRDefault="00696B1A" w:rsidP="00930068">
            <w:pPr>
              <w:pStyle w:val="TAL"/>
              <w:jc w:val="center"/>
            </w:pPr>
            <w:r w:rsidRPr="00387C93">
              <w:rPr>
                <w:rFonts w:cs="Arial"/>
                <w:szCs w:val="18"/>
              </w:rPr>
              <w:t>No</w:t>
            </w:r>
          </w:p>
        </w:tc>
        <w:tc>
          <w:tcPr>
            <w:tcW w:w="709" w:type="dxa"/>
          </w:tcPr>
          <w:p w14:paraId="192DD459" w14:textId="77777777" w:rsidR="00696B1A" w:rsidRPr="00387C93" w:rsidRDefault="00696B1A" w:rsidP="00930068">
            <w:pPr>
              <w:pStyle w:val="TAL"/>
              <w:jc w:val="center"/>
            </w:pPr>
            <w:r w:rsidRPr="00387C93">
              <w:rPr>
                <w:rFonts w:eastAsia="等线"/>
              </w:rPr>
              <w:t>N/A</w:t>
            </w:r>
          </w:p>
        </w:tc>
        <w:tc>
          <w:tcPr>
            <w:tcW w:w="728" w:type="dxa"/>
          </w:tcPr>
          <w:p w14:paraId="0E382BA2" w14:textId="77777777" w:rsidR="00696B1A" w:rsidRPr="00387C93" w:rsidRDefault="00696B1A" w:rsidP="00930068">
            <w:pPr>
              <w:pStyle w:val="TAL"/>
              <w:jc w:val="center"/>
            </w:pPr>
            <w:r w:rsidRPr="00387C93">
              <w:rPr>
                <w:rFonts w:eastAsia="等线"/>
              </w:rPr>
              <w:t>N/A</w:t>
            </w:r>
          </w:p>
        </w:tc>
      </w:tr>
      <w:tr w:rsidR="00696B1A" w:rsidRPr="00387C93" w14:paraId="69565F24" w14:textId="77777777" w:rsidTr="00930068">
        <w:trPr>
          <w:cantSplit/>
          <w:tblHeader/>
        </w:trPr>
        <w:tc>
          <w:tcPr>
            <w:tcW w:w="6917" w:type="dxa"/>
          </w:tcPr>
          <w:p w14:paraId="2BF2D7E3" w14:textId="77777777" w:rsidR="00696B1A" w:rsidRPr="00387C93" w:rsidRDefault="00696B1A" w:rsidP="00930068">
            <w:pPr>
              <w:pStyle w:val="TAL"/>
              <w:rPr>
                <w:b/>
                <w:i/>
              </w:rPr>
            </w:pPr>
            <w:proofErr w:type="spellStart"/>
            <w:r w:rsidRPr="00387C93">
              <w:rPr>
                <w:b/>
                <w:i/>
              </w:rPr>
              <w:t>featureSetCombination</w:t>
            </w:r>
            <w:proofErr w:type="spellEnd"/>
          </w:p>
          <w:p w14:paraId="1E50E959" w14:textId="77777777" w:rsidR="00696B1A" w:rsidRPr="00387C93" w:rsidRDefault="00696B1A" w:rsidP="00930068">
            <w:pPr>
              <w:pStyle w:val="TAL"/>
            </w:pPr>
            <w:r w:rsidRPr="00387C93">
              <w:t xml:space="preserve">Indicates the feature set that the UE supports on the NR and/or MR-DC band combination by </w:t>
            </w:r>
            <w:proofErr w:type="spellStart"/>
            <w:r w:rsidRPr="00387C93">
              <w:t>FeatureSetCombinationId</w:t>
            </w:r>
            <w:proofErr w:type="spellEnd"/>
            <w:r w:rsidRPr="00387C93">
              <w:t>.</w:t>
            </w:r>
          </w:p>
        </w:tc>
        <w:tc>
          <w:tcPr>
            <w:tcW w:w="709" w:type="dxa"/>
          </w:tcPr>
          <w:p w14:paraId="2114B28E" w14:textId="77777777" w:rsidR="00696B1A" w:rsidRPr="00387C93" w:rsidRDefault="00696B1A" w:rsidP="00930068">
            <w:pPr>
              <w:pStyle w:val="TAL"/>
              <w:jc w:val="center"/>
            </w:pPr>
            <w:r w:rsidRPr="00387C93">
              <w:t>BC</w:t>
            </w:r>
          </w:p>
        </w:tc>
        <w:tc>
          <w:tcPr>
            <w:tcW w:w="567" w:type="dxa"/>
          </w:tcPr>
          <w:p w14:paraId="3212C668" w14:textId="77777777" w:rsidR="00696B1A" w:rsidRPr="00387C93" w:rsidRDefault="00696B1A" w:rsidP="00930068">
            <w:pPr>
              <w:pStyle w:val="TAL"/>
              <w:jc w:val="center"/>
            </w:pPr>
            <w:r w:rsidRPr="00387C93">
              <w:t>N/A</w:t>
            </w:r>
          </w:p>
        </w:tc>
        <w:tc>
          <w:tcPr>
            <w:tcW w:w="709" w:type="dxa"/>
          </w:tcPr>
          <w:p w14:paraId="15524EF0" w14:textId="77777777" w:rsidR="00696B1A" w:rsidRPr="00387C93" w:rsidRDefault="00696B1A" w:rsidP="00930068">
            <w:pPr>
              <w:pStyle w:val="TAL"/>
              <w:jc w:val="center"/>
            </w:pPr>
            <w:r w:rsidRPr="00387C93">
              <w:rPr>
                <w:rFonts w:eastAsia="等线"/>
              </w:rPr>
              <w:t>N/A</w:t>
            </w:r>
          </w:p>
        </w:tc>
        <w:tc>
          <w:tcPr>
            <w:tcW w:w="728" w:type="dxa"/>
          </w:tcPr>
          <w:p w14:paraId="11AB07C9" w14:textId="77777777" w:rsidR="00696B1A" w:rsidRPr="00387C93" w:rsidRDefault="00696B1A" w:rsidP="00930068">
            <w:pPr>
              <w:pStyle w:val="TAL"/>
              <w:jc w:val="center"/>
            </w:pPr>
            <w:r w:rsidRPr="00387C93">
              <w:rPr>
                <w:rFonts w:eastAsia="等线"/>
              </w:rPr>
              <w:t>N/A</w:t>
            </w:r>
          </w:p>
        </w:tc>
      </w:tr>
      <w:tr w:rsidR="00696B1A" w:rsidRPr="00387C93" w14:paraId="2EB8E622" w14:textId="77777777" w:rsidTr="00930068">
        <w:trPr>
          <w:cantSplit/>
          <w:tblHeader/>
        </w:trPr>
        <w:tc>
          <w:tcPr>
            <w:tcW w:w="6917" w:type="dxa"/>
          </w:tcPr>
          <w:p w14:paraId="318CDFF7" w14:textId="77777777" w:rsidR="00696B1A" w:rsidRPr="00387C93" w:rsidRDefault="00696B1A" w:rsidP="00930068">
            <w:pPr>
              <w:pStyle w:val="TAL"/>
              <w:rPr>
                <w:b/>
                <w:bCs/>
                <w:i/>
                <w:iCs/>
              </w:rPr>
            </w:pPr>
            <w:proofErr w:type="spellStart"/>
            <w:r w:rsidRPr="00387C93">
              <w:rPr>
                <w:b/>
                <w:bCs/>
                <w:i/>
                <w:iCs/>
              </w:rPr>
              <w:t>mrdc</w:t>
            </w:r>
            <w:proofErr w:type="spellEnd"/>
            <w:r w:rsidRPr="00387C93">
              <w:rPr>
                <w:b/>
                <w:bCs/>
                <w:i/>
                <w:iCs/>
              </w:rPr>
              <w:t>-Parameters</w:t>
            </w:r>
          </w:p>
          <w:p w14:paraId="0478D230" w14:textId="77777777" w:rsidR="00696B1A" w:rsidRPr="00387C93" w:rsidRDefault="00696B1A" w:rsidP="00930068">
            <w:pPr>
              <w:pStyle w:val="TAL"/>
            </w:pPr>
            <w:r w:rsidRPr="00387C93">
              <w:rPr>
                <w:bCs/>
                <w:iCs/>
              </w:rPr>
              <w:t xml:space="preserve">Contains the band combination parameters for a given </w:t>
            </w:r>
            <w:r w:rsidRPr="00387C93">
              <w:t>(NG)</w:t>
            </w:r>
            <w:r w:rsidRPr="00387C93">
              <w:rPr>
                <w:bCs/>
                <w:iCs/>
              </w:rPr>
              <w:t>EN-DC</w:t>
            </w:r>
            <w:r w:rsidRPr="00387C93">
              <w:t>/NE-DC</w:t>
            </w:r>
            <w:r w:rsidRPr="00387C93">
              <w:rPr>
                <w:bCs/>
                <w:iCs/>
              </w:rPr>
              <w:t xml:space="preserve"> band combination.</w:t>
            </w:r>
          </w:p>
        </w:tc>
        <w:tc>
          <w:tcPr>
            <w:tcW w:w="709" w:type="dxa"/>
          </w:tcPr>
          <w:p w14:paraId="2A242B8B" w14:textId="77777777" w:rsidR="00696B1A" w:rsidRPr="00387C93" w:rsidRDefault="00696B1A" w:rsidP="00930068">
            <w:pPr>
              <w:pStyle w:val="TAL"/>
              <w:jc w:val="center"/>
            </w:pPr>
            <w:r w:rsidRPr="00387C93">
              <w:rPr>
                <w:bCs/>
                <w:iCs/>
              </w:rPr>
              <w:t>BC</w:t>
            </w:r>
          </w:p>
        </w:tc>
        <w:tc>
          <w:tcPr>
            <w:tcW w:w="567" w:type="dxa"/>
          </w:tcPr>
          <w:p w14:paraId="48A73E80" w14:textId="77777777" w:rsidR="00696B1A" w:rsidRPr="00387C93" w:rsidRDefault="00696B1A" w:rsidP="00930068">
            <w:pPr>
              <w:pStyle w:val="TAL"/>
              <w:jc w:val="center"/>
            </w:pPr>
            <w:r w:rsidRPr="00387C93">
              <w:rPr>
                <w:bCs/>
                <w:iCs/>
              </w:rPr>
              <w:t>No</w:t>
            </w:r>
          </w:p>
        </w:tc>
        <w:tc>
          <w:tcPr>
            <w:tcW w:w="709" w:type="dxa"/>
          </w:tcPr>
          <w:p w14:paraId="53158785" w14:textId="77777777" w:rsidR="00696B1A" w:rsidRPr="00387C93" w:rsidRDefault="00696B1A" w:rsidP="00930068">
            <w:pPr>
              <w:pStyle w:val="TAL"/>
              <w:jc w:val="center"/>
            </w:pPr>
            <w:r w:rsidRPr="00387C93">
              <w:rPr>
                <w:rFonts w:eastAsia="等线"/>
              </w:rPr>
              <w:t>N/A</w:t>
            </w:r>
          </w:p>
        </w:tc>
        <w:tc>
          <w:tcPr>
            <w:tcW w:w="728" w:type="dxa"/>
          </w:tcPr>
          <w:p w14:paraId="7BFCDD0B" w14:textId="77777777" w:rsidR="00696B1A" w:rsidRPr="00387C93" w:rsidRDefault="00696B1A" w:rsidP="00930068">
            <w:pPr>
              <w:pStyle w:val="TAL"/>
              <w:jc w:val="center"/>
            </w:pPr>
            <w:r w:rsidRPr="00387C93">
              <w:rPr>
                <w:rFonts w:eastAsia="等线"/>
              </w:rPr>
              <w:t>N/A</w:t>
            </w:r>
          </w:p>
        </w:tc>
      </w:tr>
      <w:tr w:rsidR="00696B1A" w:rsidRPr="00387C93" w14:paraId="012D4E35" w14:textId="77777777" w:rsidTr="00930068">
        <w:trPr>
          <w:cantSplit/>
          <w:tblHeader/>
        </w:trPr>
        <w:tc>
          <w:tcPr>
            <w:tcW w:w="6917" w:type="dxa"/>
          </w:tcPr>
          <w:p w14:paraId="06617900" w14:textId="77777777" w:rsidR="00696B1A" w:rsidRPr="00387C93" w:rsidRDefault="00696B1A" w:rsidP="00930068">
            <w:pPr>
              <w:pStyle w:val="TAL"/>
              <w:rPr>
                <w:b/>
                <w:i/>
              </w:rPr>
            </w:pPr>
            <w:r w:rsidRPr="00387C93">
              <w:rPr>
                <w:b/>
                <w:i/>
              </w:rPr>
              <w:t>ne-DC-BC</w:t>
            </w:r>
          </w:p>
          <w:p w14:paraId="646BB5E3" w14:textId="77777777" w:rsidR="00696B1A" w:rsidRPr="00387C93" w:rsidRDefault="00696B1A" w:rsidP="00930068">
            <w:pPr>
              <w:pStyle w:val="TAL"/>
            </w:pPr>
            <w:r w:rsidRPr="00387C93">
              <w:rPr>
                <w:rFonts w:cs="Arial"/>
                <w:szCs w:val="18"/>
              </w:rPr>
              <w:t>Indicates whether the UE supports NE-DC for the band combination.</w:t>
            </w:r>
          </w:p>
        </w:tc>
        <w:tc>
          <w:tcPr>
            <w:tcW w:w="709" w:type="dxa"/>
          </w:tcPr>
          <w:p w14:paraId="132DAAD9" w14:textId="77777777" w:rsidR="00696B1A" w:rsidRPr="00387C93" w:rsidRDefault="00696B1A" w:rsidP="00930068">
            <w:pPr>
              <w:pStyle w:val="TAL"/>
              <w:jc w:val="center"/>
            </w:pPr>
            <w:r w:rsidRPr="00387C93">
              <w:rPr>
                <w:rFonts w:cs="Arial"/>
                <w:szCs w:val="18"/>
              </w:rPr>
              <w:t>BC</w:t>
            </w:r>
          </w:p>
        </w:tc>
        <w:tc>
          <w:tcPr>
            <w:tcW w:w="567" w:type="dxa"/>
          </w:tcPr>
          <w:p w14:paraId="59FFF117" w14:textId="77777777" w:rsidR="00696B1A" w:rsidRPr="00387C93" w:rsidRDefault="00696B1A" w:rsidP="00930068">
            <w:pPr>
              <w:pStyle w:val="TAL"/>
              <w:jc w:val="center"/>
            </w:pPr>
            <w:r w:rsidRPr="00387C93">
              <w:rPr>
                <w:rFonts w:cs="Arial"/>
                <w:szCs w:val="18"/>
              </w:rPr>
              <w:t>No</w:t>
            </w:r>
          </w:p>
        </w:tc>
        <w:tc>
          <w:tcPr>
            <w:tcW w:w="709" w:type="dxa"/>
          </w:tcPr>
          <w:p w14:paraId="4AD0EA47" w14:textId="77777777" w:rsidR="00696B1A" w:rsidRPr="00387C93" w:rsidRDefault="00696B1A" w:rsidP="00930068">
            <w:pPr>
              <w:pStyle w:val="TAL"/>
              <w:jc w:val="center"/>
            </w:pPr>
            <w:r w:rsidRPr="00387C93">
              <w:rPr>
                <w:rFonts w:eastAsia="等线"/>
              </w:rPr>
              <w:t>N/A</w:t>
            </w:r>
          </w:p>
        </w:tc>
        <w:tc>
          <w:tcPr>
            <w:tcW w:w="728" w:type="dxa"/>
          </w:tcPr>
          <w:p w14:paraId="4BB88759" w14:textId="77777777" w:rsidR="00696B1A" w:rsidRPr="00387C93" w:rsidRDefault="00696B1A" w:rsidP="00930068">
            <w:pPr>
              <w:pStyle w:val="TAL"/>
              <w:jc w:val="center"/>
            </w:pPr>
            <w:r w:rsidRPr="00387C93">
              <w:rPr>
                <w:rFonts w:eastAsia="等线"/>
              </w:rPr>
              <w:t>N/A</w:t>
            </w:r>
          </w:p>
        </w:tc>
      </w:tr>
      <w:tr w:rsidR="00696B1A" w:rsidRPr="00387C93" w:rsidDel="002B6D02" w14:paraId="7999C5CF" w14:textId="77777777" w:rsidTr="00930068">
        <w:trPr>
          <w:cantSplit/>
          <w:tblHeader/>
        </w:trPr>
        <w:tc>
          <w:tcPr>
            <w:tcW w:w="6917" w:type="dxa"/>
          </w:tcPr>
          <w:p w14:paraId="421DF7CF" w14:textId="77777777" w:rsidR="00696B1A" w:rsidRPr="00387C93" w:rsidRDefault="00696B1A" w:rsidP="00930068">
            <w:pPr>
              <w:pStyle w:val="TAL"/>
              <w:rPr>
                <w:b/>
                <w:i/>
              </w:rPr>
            </w:pPr>
            <w:proofErr w:type="spellStart"/>
            <w:r w:rsidRPr="00387C93">
              <w:rPr>
                <w:b/>
                <w:i/>
              </w:rPr>
              <w:t>powerClass</w:t>
            </w:r>
            <w:proofErr w:type="spellEnd"/>
            <w:r w:rsidRPr="00387C93">
              <w:rPr>
                <w:b/>
                <w:i/>
              </w:rPr>
              <w:t>, powerClass-v1610</w:t>
            </w:r>
          </w:p>
          <w:p w14:paraId="12B88EA7" w14:textId="77777777" w:rsidR="00696B1A" w:rsidRPr="00387C93" w:rsidDel="002B6D02" w:rsidRDefault="00696B1A" w:rsidP="00930068">
            <w:pPr>
              <w:pStyle w:val="TAL"/>
            </w:pPr>
            <w:r w:rsidRPr="00387C9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387C93">
              <w:rPr>
                <w:i/>
              </w:rPr>
              <w:t>ue-PowerClass</w:t>
            </w:r>
            <w:proofErr w:type="spellEnd"/>
            <w:r w:rsidRPr="00387C93">
              <w:t xml:space="preserve"> in </w:t>
            </w:r>
            <w:proofErr w:type="spellStart"/>
            <w:r w:rsidRPr="00387C93">
              <w:rPr>
                <w:i/>
              </w:rPr>
              <w:t>BandNR</w:t>
            </w:r>
            <w:proofErr w:type="spellEnd"/>
            <w:r w:rsidRPr="00387C93">
              <w:t xml:space="preserve">), the latter determines maximum TX power available in each band. The UE sets the power class parameter only in band combinations that are applicable as specified in </w:t>
            </w:r>
            <w:r w:rsidRPr="00387C93">
              <w:rPr>
                <w:bCs/>
                <w:iCs/>
              </w:rPr>
              <w:t xml:space="preserve">TS 38.101-1 [2] and </w:t>
            </w:r>
            <w:r w:rsidRPr="00387C93">
              <w:t>TS 38.101-3 [4].</w:t>
            </w:r>
          </w:p>
        </w:tc>
        <w:tc>
          <w:tcPr>
            <w:tcW w:w="709" w:type="dxa"/>
          </w:tcPr>
          <w:p w14:paraId="4D45626D" w14:textId="77777777" w:rsidR="00696B1A" w:rsidRPr="00387C93" w:rsidDel="002B6D02" w:rsidRDefault="00696B1A" w:rsidP="00930068">
            <w:pPr>
              <w:pStyle w:val="TAL"/>
              <w:jc w:val="center"/>
              <w:rPr>
                <w:rFonts w:cs="Arial"/>
                <w:szCs w:val="18"/>
              </w:rPr>
            </w:pPr>
            <w:r w:rsidRPr="00387C93">
              <w:rPr>
                <w:rFonts w:cs="Arial"/>
                <w:szCs w:val="18"/>
              </w:rPr>
              <w:t>BC</w:t>
            </w:r>
          </w:p>
        </w:tc>
        <w:tc>
          <w:tcPr>
            <w:tcW w:w="567" w:type="dxa"/>
          </w:tcPr>
          <w:p w14:paraId="79DDCD8E" w14:textId="77777777" w:rsidR="00696B1A" w:rsidRPr="00387C93" w:rsidDel="002B6D02" w:rsidRDefault="00696B1A" w:rsidP="00930068">
            <w:pPr>
              <w:pStyle w:val="TAL"/>
              <w:jc w:val="center"/>
              <w:rPr>
                <w:rFonts w:cs="Arial"/>
                <w:szCs w:val="18"/>
              </w:rPr>
            </w:pPr>
            <w:r w:rsidRPr="00387C93">
              <w:rPr>
                <w:rFonts w:cs="Arial"/>
                <w:szCs w:val="18"/>
              </w:rPr>
              <w:t>No</w:t>
            </w:r>
          </w:p>
        </w:tc>
        <w:tc>
          <w:tcPr>
            <w:tcW w:w="709" w:type="dxa"/>
          </w:tcPr>
          <w:p w14:paraId="4D23B83F" w14:textId="77777777" w:rsidR="00696B1A" w:rsidRPr="00387C93" w:rsidDel="002B6D02" w:rsidRDefault="00696B1A" w:rsidP="00930068">
            <w:pPr>
              <w:pStyle w:val="TAL"/>
              <w:jc w:val="center"/>
              <w:rPr>
                <w:rFonts w:cs="Arial"/>
                <w:szCs w:val="18"/>
              </w:rPr>
            </w:pPr>
            <w:r w:rsidRPr="00387C93">
              <w:rPr>
                <w:rFonts w:eastAsia="等线"/>
              </w:rPr>
              <w:t>N/A</w:t>
            </w:r>
          </w:p>
        </w:tc>
        <w:tc>
          <w:tcPr>
            <w:tcW w:w="728" w:type="dxa"/>
          </w:tcPr>
          <w:p w14:paraId="6E6025DF" w14:textId="77777777" w:rsidR="00696B1A" w:rsidRPr="00387C93" w:rsidDel="002B6D02" w:rsidRDefault="00696B1A" w:rsidP="00930068">
            <w:pPr>
              <w:pStyle w:val="TAL"/>
              <w:jc w:val="center"/>
              <w:rPr>
                <w:rFonts w:cs="Arial"/>
                <w:szCs w:val="18"/>
              </w:rPr>
            </w:pPr>
            <w:r w:rsidRPr="00387C93">
              <w:rPr>
                <w:rFonts w:cs="Arial"/>
                <w:szCs w:val="18"/>
              </w:rPr>
              <w:t>FR1 only</w:t>
            </w:r>
          </w:p>
        </w:tc>
      </w:tr>
      <w:tr w:rsidR="00696B1A" w:rsidRPr="00387C93" w:rsidDel="002B6D02" w14:paraId="0591B45C" w14:textId="77777777" w:rsidTr="00930068">
        <w:trPr>
          <w:cantSplit/>
          <w:tblHeader/>
        </w:trPr>
        <w:tc>
          <w:tcPr>
            <w:tcW w:w="6917" w:type="dxa"/>
          </w:tcPr>
          <w:p w14:paraId="1B468253" w14:textId="77777777" w:rsidR="00696B1A" w:rsidRPr="00387C93" w:rsidRDefault="00696B1A" w:rsidP="00930068">
            <w:pPr>
              <w:pStyle w:val="TAL"/>
              <w:rPr>
                <w:b/>
                <w:i/>
              </w:rPr>
            </w:pPr>
            <w:r w:rsidRPr="00387C93">
              <w:rPr>
                <w:b/>
                <w:i/>
              </w:rPr>
              <w:t>powerClassNRPart-r16</w:t>
            </w:r>
          </w:p>
          <w:p w14:paraId="7B0261D2" w14:textId="77777777" w:rsidR="00696B1A" w:rsidRPr="00387C93" w:rsidRDefault="00696B1A" w:rsidP="00930068">
            <w:pPr>
              <w:pStyle w:val="TAL"/>
            </w:pPr>
            <w:r w:rsidRPr="00387C93">
              <w:t>Indicates NR part power class the UE supports when operating according to this band combination.</w:t>
            </w:r>
          </w:p>
          <w:p w14:paraId="256FB3EB" w14:textId="77777777" w:rsidR="00696B1A" w:rsidRPr="00387C93" w:rsidRDefault="00696B1A" w:rsidP="00930068">
            <w:pPr>
              <w:pStyle w:val="TAL"/>
              <w:rPr>
                <w:b/>
                <w:i/>
              </w:rPr>
            </w:pPr>
            <w:r w:rsidRPr="00387C93">
              <w:rPr>
                <w:lang w:eastAsia="zh-CN"/>
              </w:rPr>
              <w:t>This</w:t>
            </w:r>
            <w:r w:rsidRPr="00387C93">
              <w:rPr>
                <w:lang w:eastAsia="en-GB"/>
              </w:rPr>
              <w:t xml:space="preserve"> field only applies for</w:t>
            </w:r>
            <w:r w:rsidRPr="00387C93">
              <w:t xml:space="preserve"> MR</w:t>
            </w:r>
            <w:r w:rsidRPr="00387C93">
              <w:rPr>
                <w:lang w:eastAsia="zh-CN"/>
              </w:rPr>
              <w:t>-</w:t>
            </w:r>
            <w:r w:rsidRPr="00387C93">
              <w:t xml:space="preserve">DC BCs </w:t>
            </w:r>
            <w:r w:rsidRPr="00387C93">
              <w:rPr>
                <w:lang w:eastAsia="zh-CN"/>
              </w:rPr>
              <w:t>containing</w:t>
            </w:r>
            <w:r w:rsidRPr="00387C93">
              <w:t xml:space="preserve"> only single </w:t>
            </w:r>
            <w:r w:rsidRPr="00387C93">
              <w:rPr>
                <w:lang w:eastAsia="zh-CN"/>
              </w:rPr>
              <w:t>CC</w:t>
            </w:r>
            <w:r w:rsidRPr="00387C93">
              <w:t xml:space="preserve"> or intra-band CA in NR side in this release</w:t>
            </w:r>
            <w:r w:rsidRPr="00387C93">
              <w:rPr>
                <w:lang w:eastAsia="zh-CN"/>
              </w:rPr>
              <w:t>.</w:t>
            </w:r>
          </w:p>
        </w:tc>
        <w:tc>
          <w:tcPr>
            <w:tcW w:w="709" w:type="dxa"/>
          </w:tcPr>
          <w:p w14:paraId="49561750" w14:textId="77777777" w:rsidR="00696B1A" w:rsidRPr="00387C93" w:rsidRDefault="00696B1A" w:rsidP="00930068">
            <w:pPr>
              <w:pStyle w:val="TAL"/>
              <w:jc w:val="center"/>
              <w:rPr>
                <w:rFonts w:cs="Arial"/>
                <w:szCs w:val="18"/>
              </w:rPr>
            </w:pPr>
            <w:r w:rsidRPr="00387C93">
              <w:rPr>
                <w:rFonts w:cs="Arial"/>
                <w:szCs w:val="18"/>
              </w:rPr>
              <w:t>BC</w:t>
            </w:r>
          </w:p>
        </w:tc>
        <w:tc>
          <w:tcPr>
            <w:tcW w:w="567" w:type="dxa"/>
          </w:tcPr>
          <w:p w14:paraId="06C922D8" w14:textId="77777777" w:rsidR="00696B1A" w:rsidRPr="00387C93" w:rsidRDefault="00696B1A" w:rsidP="00930068">
            <w:pPr>
              <w:pStyle w:val="TAL"/>
              <w:jc w:val="center"/>
              <w:rPr>
                <w:rFonts w:cs="Arial"/>
                <w:szCs w:val="18"/>
              </w:rPr>
            </w:pPr>
            <w:r w:rsidRPr="00387C93">
              <w:rPr>
                <w:rFonts w:cs="Arial"/>
                <w:szCs w:val="18"/>
              </w:rPr>
              <w:t>No</w:t>
            </w:r>
          </w:p>
        </w:tc>
        <w:tc>
          <w:tcPr>
            <w:tcW w:w="709" w:type="dxa"/>
          </w:tcPr>
          <w:p w14:paraId="6D4A7695" w14:textId="77777777" w:rsidR="00696B1A" w:rsidRPr="00387C93" w:rsidRDefault="00696B1A" w:rsidP="00930068">
            <w:pPr>
              <w:pStyle w:val="TAL"/>
              <w:jc w:val="center"/>
              <w:rPr>
                <w:rFonts w:eastAsia="等线"/>
              </w:rPr>
            </w:pPr>
            <w:r w:rsidRPr="00387C93">
              <w:rPr>
                <w:rFonts w:cs="Arial"/>
                <w:szCs w:val="18"/>
              </w:rPr>
              <w:t>N/A</w:t>
            </w:r>
          </w:p>
        </w:tc>
        <w:tc>
          <w:tcPr>
            <w:tcW w:w="728" w:type="dxa"/>
          </w:tcPr>
          <w:p w14:paraId="5CB42238" w14:textId="77777777" w:rsidR="00696B1A" w:rsidRPr="00387C93" w:rsidRDefault="00696B1A" w:rsidP="00930068">
            <w:pPr>
              <w:pStyle w:val="TAL"/>
              <w:jc w:val="center"/>
              <w:rPr>
                <w:rFonts w:cs="Arial"/>
                <w:szCs w:val="18"/>
              </w:rPr>
            </w:pPr>
            <w:r w:rsidRPr="00387C93">
              <w:rPr>
                <w:rFonts w:cs="Arial"/>
                <w:szCs w:val="18"/>
              </w:rPr>
              <w:t>FR1 only</w:t>
            </w:r>
          </w:p>
        </w:tc>
      </w:tr>
      <w:tr w:rsidR="00696B1A" w:rsidRPr="00387C93" w14:paraId="1A5E3C5B" w14:textId="77777777" w:rsidTr="00930068">
        <w:trPr>
          <w:cantSplit/>
          <w:tblHeader/>
        </w:trPr>
        <w:tc>
          <w:tcPr>
            <w:tcW w:w="6917" w:type="dxa"/>
          </w:tcPr>
          <w:p w14:paraId="41C0E41F" w14:textId="77777777" w:rsidR="00696B1A" w:rsidRPr="00387C93" w:rsidRDefault="00696B1A" w:rsidP="00930068">
            <w:pPr>
              <w:pStyle w:val="TAL"/>
              <w:rPr>
                <w:b/>
                <w:i/>
                <w:szCs w:val="22"/>
              </w:rPr>
            </w:pPr>
            <w:r w:rsidRPr="00387C93">
              <w:rPr>
                <w:b/>
                <w:i/>
                <w:szCs w:val="22"/>
              </w:rPr>
              <w:lastRenderedPageBreak/>
              <w:t>SRS-</w:t>
            </w:r>
            <w:proofErr w:type="spellStart"/>
            <w:r w:rsidRPr="00387C93">
              <w:rPr>
                <w:b/>
                <w:i/>
                <w:szCs w:val="22"/>
              </w:rPr>
              <w:t>SwitchingTimeNR</w:t>
            </w:r>
            <w:proofErr w:type="spellEnd"/>
          </w:p>
          <w:p w14:paraId="1FFC43AB" w14:textId="77777777" w:rsidR="00696B1A" w:rsidRPr="00387C93" w:rsidRDefault="00696B1A" w:rsidP="00930068">
            <w:pPr>
              <w:pStyle w:val="TAL"/>
              <w:rPr>
                <w:b/>
                <w:bCs/>
                <w:i/>
                <w:iCs/>
              </w:rPr>
            </w:pPr>
            <w:r w:rsidRPr="00387C93">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iCs/>
              </w:rPr>
              <w:t>:</w:t>
            </w:r>
            <w:r w:rsidRPr="00387C93">
              <w:rPr>
                <w:i/>
              </w:rPr>
              <w:t xml:space="preserve"> </w:t>
            </w:r>
            <w:r w:rsidRPr="00387C93">
              <w:t xml:space="preserve">n0us represents 0 us, n30us represents 30us, and so on.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rFonts w:eastAsia="Calibri"/>
              </w:rPr>
              <w:t xml:space="preserve"> is </w:t>
            </w:r>
            <w:r w:rsidRPr="00387C93">
              <w:t>mandatory present if switching between the NR band pair is supported,</w:t>
            </w:r>
            <w:r w:rsidRPr="00387C93">
              <w:rPr>
                <w:rFonts w:eastAsia="Calibri"/>
              </w:rPr>
              <w:t xml:space="preserve"> otherwise the field is absent. </w:t>
            </w:r>
            <w:r w:rsidRPr="00387C93">
              <w:rPr>
                <w:lang w:eastAsia="en-GB"/>
              </w:rPr>
              <w:t>It is signalled per pair of bands per band combination.</w:t>
            </w:r>
          </w:p>
        </w:tc>
        <w:tc>
          <w:tcPr>
            <w:tcW w:w="709" w:type="dxa"/>
          </w:tcPr>
          <w:p w14:paraId="2BBCB8C3" w14:textId="77777777" w:rsidR="00696B1A" w:rsidRPr="00387C93" w:rsidRDefault="00696B1A" w:rsidP="00930068">
            <w:pPr>
              <w:pStyle w:val="TAL"/>
              <w:jc w:val="center"/>
            </w:pPr>
            <w:r w:rsidRPr="00387C93">
              <w:t>FD</w:t>
            </w:r>
          </w:p>
        </w:tc>
        <w:tc>
          <w:tcPr>
            <w:tcW w:w="567" w:type="dxa"/>
          </w:tcPr>
          <w:p w14:paraId="0208C8D1" w14:textId="77777777" w:rsidR="00696B1A" w:rsidRPr="00387C93" w:rsidRDefault="00696B1A" w:rsidP="00930068">
            <w:pPr>
              <w:pStyle w:val="TAL"/>
              <w:jc w:val="center"/>
            </w:pPr>
            <w:r w:rsidRPr="00387C93">
              <w:t>No</w:t>
            </w:r>
          </w:p>
        </w:tc>
        <w:tc>
          <w:tcPr>
            <w:tcW w:w="709" w:type="dxa"/>
          </w:tcPr>
          <w:p w14:paraId="260CA157" w14:textId="77777777" w:rsidR="00696B1A" w:rsidRPr="00387C93" w:rsidRDefault="00696B1A" w:rsidP="00930068">
            <w:pPr>
              <w:pStyle w:val="TAL"/>
              <w:jc w:val="center"/>
            </w:pPr>
            <w:r w:rsidRPr="00387C93">
              <w:rPr>
                <w:rFonts w:eastAsia="等线"/>
              </w:rPr>
              <w:t>N/A</w:t>
            </w:r>
          </w:p>
        </w:tc>
        <w:tc>
          <w:tcPr>
            <w:tcW w:w="728" w:type="dxa"/>
          </w:tcPr>
          <w:p w14:paraId="4D964EEA" w14:textId="77777777" w:rsidR="00696B1A" w:rsidRPr="00387C93" w:rsidRDefault="00696B1A" w:rsidP="00930068">
            <w:pPr>
              <w:pStyle w:val="TAL"/>
              <w:jc w:val="center"/>
            </w:pPr>
            <w:r w:rsidRPr="00387C93">
              <w:rPr>
                <w:rFonts w:eastAsia="等线"/>
              </w:rPr>
              <w:t>N/A</w:t>
            </w:r>
          </w:p>
        </w:tc>
      </w:tr>
      <w:tr w:rsidR="00696B1A" w:rsidRPr="00387C93" w14:paraId="2F81EED2" w14:textId="77777777" w:rsidTr="00930068">
        <w:trPr>
          <w:cantSplit/>
          <w:tblHeader/>
        </w:trPr>
        <w:tc>
          <w:tcPr>
            <w:tcW w:w="6917" w:type="dxa"/>
          </w:tcPr>
          <w:p w14:paraId="2C3E1E44" w14:textId="77777777" w:rsidR="00696B1A" w:rsidRPr="00387C93" w:rsidRDefault="00696B1A" w:rsidP="00930068">
            <w:pPr>
              <w:pStyle w:val="TAL"/>
              <w:rPr>
                <w:b/>
                <w:i/>
                <w:szCs w:val="22"/>
              </w:rPr>
            </w:pPr>
            <w:r w:rsidRPr="00387C93">
              <w:rPr>
                <w:b/>
                <w:i/>
                <w:szCs w:val="22"/>
              </w:rPr>
              <w:t>SRS-</w:t>
            </w:r>
            <w:proofErr w:type="spellStart"/>
            <w:r w:rsidRPr="00387C93">
              <w:rPr>
                <w:b/>
                <w:i/>
                <w:szCs w:val="22"/>
              </w:rPr>
              <w:t>SwitchingTimeEUTRA</w:t>
            </w:r>
            <w:proofErr w:type="spellEnd"/>
          </w:p>
          <w:p w14:paraId="661BDAD0" w14:textId="77777777" w:rsidR="00696B1A" w:rsidRPr="00387C93" w:rsidRDefault="00696B1A" w:rsidP="00930068">
            <w:pPr>
              <w:pStyle w:val="TAL"/>
              <w:rPr>
                <w:lang w:eastAsia="en-GB"/>
              </w:rPr>
            </w:pPr>
            <w:r w:rsidRPr="00387C93">
              <w:t xml:space="preserve">Indicates the </w:t>
            </w:r>
            <w:r w:rsidRPr="00387C93">
              <w:rPr>
                <w:lang w:eastAsia="zh-CN"/>
              </w:rPr>
              <w:t xml:space="preserve">interruption time on DL/UL reception within a EUTRA band pair during the </w:t>
            </w:r>
            <w:r w:rsidRPr="00387C93">
              <w:t xml:space="preserve">RF retuning for switching between </w:t>
            </w:r>
            <w:r w:rsidRPr="00387C93">
              <w:rPr>
                <w:lang w:eastAsia="en-GB"/>
              </w:rPr>
              <w:t xml:space="preserve">a carrier on one band and another (PUSCH-less) carrier on the other band to transmit SRS.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i/>
              </w:rPr>
              <w:t xml:space="preserve">: </w:t>
            </w:r>
            <w:r w:rsidRPr="00387C93">
              <w:t>n0 represents 0 OFDM symbol</w:t>
            </w:r>
            <w:r w:rsidRPr="00387C93">
              <w:rPr>
                <w:lang w:eastAsia="zh-CN"/>
              </w:rPr>
              <w:t>s</w:t>
            </w:r>
            <w:r w:rsidRPr="00387C93">
              <w:t>, n0dot5 represents 0.5 OFDM symbol</w:t>
            </w:r>
            <w:r w:rsidRPr="00387C93">
              <w:rPr>
                <w:lang w:eastAsia="zh-CN"/>
              </w:rPr>
              <w:t>s</w:t>
            </w:r>
            <w:r w:rsidRPr="00387C93">
              <w:t xml:space="preserve">, n1 represents 1 OFDM symbol and so on.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rFonts w:eastAsia="Calibri"/>
              </w:rPr>
              <w:t xml:space="preserve"> is </w:t>
            </w:r>
            <w:r w:rsidRPr="00387C93">
              <w:t>mandatory present if switching between the EUTRA band pair is supported,</w:t>
            </w:r>
            <w:r w:rsidRPr="00387C93">
              <w:rPr>
                <w:rFonts w:eastAsia="Calibri"/>
              </w:rPr>
              <w:t xml:space="preserve"> otherwise the field is absent.</w:t>
            </w:r>
            <w:r w:rsidRPr="00387C93">
              <w:rPr>
                <w:lang w:eastAsia="en-GB"/>
              </w:rPr>
              <w:t xml:space="preserve"> It is signalled per pair of bands per band combination.</w:t>
            </w:r>
          </w:p>
        </w:tc>
        <w:tc>
          <w:tcPr>
            <w:tcW w:w="709" w:type="dxa"/>
          </w:tcPr>
          <w:p w14:paraId="55A63BAC" w14:textId="77777777" w:rsidR="00696B1A" w:rsidRPr="00387C93" w:rsidRDefault="00696B1A" w:rsidP="00930068">
            <w:pPr>
              <w:pStyle w:val="TAL"/>
              <w:jc w:val="center"/>
            </w:pPr>
            <w:r w:rsidRPr="00387C93">
              <w:t>FD</w:t>
            </w:r>
          </w:p>
        </w:tc>
        <w:tc>
          <w:tcPr>
            <w:tcW w:w="567" w:type="dxa"/>
          </w:tcPr>
          <w:p w14:paraId="654C14B7" w14:textId="77777777" w:rsidR="00696B1A" w:rsidRPr="00387C93" w:rsidRDefault="00696B1A" w:rsidP="00930068">
            <w:pPr>
              <w:pStyle w:val="TAL"/>
              <w:jc w:val="center"/>
            </w:pPr>
            <w:r w:rsidRPr="00387C93">
              <w:t>No</w:t>
            </w:r>
          </w:p>
        </w:tc>
        <w:tc>
          <w:tcPr>
            <w:tcW w:w="709" w:type="dxa"/>
          </w:tcPr>
          <w:p w14:paraId="32C3AB84" w14:textId="77777777" w:rsidR="00696B1A" w:rsidRPr="00387C93" w:rsidRDefault="00696B1A" w:rsidP="00930068">
            <w:pPr>
              <w:pStyle w:val="TAL"/>
              <w:jc w:val="center"/>
            </w:pPr>
            <w:r w:rsidRPr="00387C93">
              <w:rPr>
                <w:rFonts w:eastAsia="等线"/>
              </w:rPr>
              <w:t>N/A</w:t>
            </w:r>
          </w:p>
        </w:tc>
        <w:tc>
          <w:tcPr>
            <w:tcW w:w="728" w:type="dxa"/>
          </w:tcPr>
          <w:p w14:paraId="1797A42C" w14:textId="77777777" w:rsidR="00696B1A" w:rsidRPr="00387C93" w:rsidRDefault="00696B1A" w:rsidP="00930068">
            <w:pPr>
              <w:pStyle w:val="TAL"/>
              <w:jc w:val="center"/>
            </w:pPr>
            <w:r w:rsidRPr="00387C93">
              <w:rPr>
                <w:rFonts w:eastAsia="等线"/>
              </w:rPr>
              <w:t>N/A</w:t>
            </w:r>
          </w:p>
        </w:tc>
      </w:tr>
      <w:tr w:rsidR="00696B1A" w:rsidRPr="00387C93" w14:paraId="3D0E4408" w14:textId="77777777" w:rsidTr="00930068">
        <w:trPr>
          <w:cantSplit/>
          <w:tblHeader/>
        </w:trPr>
        <w:tc>
          <w:tcPr>
            <w:tcW w:w="6917" w:type="dxa"/>
          </w:tcPr>
          <w:p w14:paraId="26B3C907" w14:textId="77777777" w:rsidR="00696B1A" w:rsidRPr="00387C93" w:rsidRDefault="00696B1A" w:rsidP="00930068">
            <w:pPr>
              <w:pStyle w:val="TAL"/>
              <w:rPr>
                <w:b/>
                <w:i/>
              </w:rPr>
            </w:pPr>
            <w:proofErr w:type="spellStart"/>
            <w:r w:rsidRPr="00387C93">
              <w:rPr>
                <w:b/>
                <w:i/>
              </w:rPr>
              <w:t>srs-TxSwitch</w:t>
            </w:r>
            <w:proofErr w:type="spellEnd"/>
            <w:r w:rsidRPr="00387C93">
              <w:rPr>
                <w:b/>
                <w:i/>
              </w:rPr>
              <w:t>, srs-TxSwitch-v1610</w:t>
            </w:r>
          </w:p>
          <w:p w14:paraId="5A33EA1B" w14:textId="77777777" w:rsidR="00696B1A" w:rsidRPr="00387C93" w:rsidRDefault="00696B1A" w:rsidP="00930068">
            <w:pPr>
              <w:pStyle w:val="TAL"/>
            </w:pPr>
            <w:r w:rsidRPr="00387C93">
              <w:t>Defines whether UE supports SRS for DL CSI acquisition as defined in clause 6.2.1.2 of TS 38.214 [12]. The capability signalling comprises of the following parameters:</w:t>
            </w:r>
          </w:p>
          <w:p w14:paraId="14A9027A" w14:textId="77777777" w:rsidR="00696B1A" w:rsidRPr="00387C93" w:rsidRDefault="00696B1A" w:rsidP="00930068">
            <w:pPr>
              <w:pStyle w:val="B1"/>
              <w:rPr>
                <w:rFonts w:ascii="Arial" w:hAnsi="Arial" w:cs="Arial"/>
                <w:iCs/>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supportedSRS-TxPortSwitch</w:t>
            </w:r>
            <w:proofErr w:type="spellEnd"/>
            <w:r w:rsidRPr="00387C93">
              <w:rPr>
                <w:rFonts w:ascii="Arial" w:hAnsi="Arial" w:cs="Arial"/>
                <w:sz w:val="18"/>
                <w:szCs w:val="18"/>
              </w:rPr>
              <w:t xml:space="preserve"> indicates SRS </w:t>
            </w:r>
            <w:proofErr w:type="spellStart"/>
            <w:r w:rsidRPr="00387C93">
              <w:rPr>
                <w:rFonts w:ascii="Arial" w:hAnsi="Arial" w:cs="Arial"/>
                <w:sz w:val="18"/>
                <w:szCs w:val="18"/>
              </w:rPr>
              <w:t>Tx</w:t>
            </w:r>
            <w:proofErr w:type="spellEnd"/>
            <w:r w:rsidRPr="00387C93">
              <w:rPr>
                <w:rFonts w:ascii="Arial" w:hAnsi="Arial" w:cs="Arial"/>
                <w:sz w:val="18"/>
                <w:szCs w:val="18"/>
              </w:rPr>
              <w:t xml:space="preserve"> port switching pattern supported by the UE, which is mandatory with capability </w:t>
            </w:r>
            <w:proofErr w:type="spellStart"/>
            <w:r w:rsidRPr="00387C93">
              <w:rPr>
                <w:rFonts w:ascii="Arial" w:hAnsi="Arial" w:cs="Arial"/>
                <w:sz w:val="18"/>
                <w:szCs w:val="18"/>
              </w:rPr>
              <w:t>signaling</w:t>
            </w:r>
            <w:proofErr w:type="spellEnd"/>
            <w:r w:rsidRPr="00387C93">
              <w:rPr>
                <w:rFonts w:ascii="Arial" w:hAnsi="Arial" w:cs="Arial"/>
                <w:sz w:val="18"/>
                <w:szCs w:val="18"/>
              </w:rPr>
              <w:t>. The indicated UE antenna switching capability of ′</w:t>
            </w:r>
            <w:proofErr w:type="spellStart"/>
            <w:r w:rsidRPr="00387C93">
              <w:rPr>
                <w:rFonts w:ascii="Arial" w:hAnsi="Arial" w:cs="Arial"/>
                <w:sz w:val="18"/>
                <w:szCs w:val="18"/>
              </w:rPr>
              <w:t>xTyR</w:t>
            </w:r>
            <w:proofErr w:type="spellEnd"/>
            <w:r w:rsidRPr="00387C93">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387C93">
              <w:rPr>
                <w:rFonts w:ascii="Arial" w:hAnsi="Arial" w:cs="Arial"/>
                <w:i/>
                <w:sz w:val="18"/>
                <w:szCs w:val="18"/>
              </w:rPr>
              <w:t>supportedSRS-TxPortSwitch-v1610</w:t>
            </w:r>
            <w:r w:rsidRPr="00387C93">
              <w:rPr>
                <w:rFonts w:ascii="Arial" w:hAnsi="Arial" w:cs="Arial"/>
                <w:iCs/>
                <w:sz w:val="18"/>
                <w:szCs w:val="18"/>
              </w:rPr>
              <w:t xml:space="preserve">, which is optional to report, indicates downgrading configuration of SRS </w:t>
            </w:r>
            <w:proofErr w:type="spellStart"/>
            <w:r w:rsidRPr="00387C93">
              <w:rPr>
                <w:rFonts w:ascii="Arial" w:hAnsi="Arial" w:cs="Arial"/>
                <w:iCs/>
                <w:sz w:val="18"/>
                <w:szCs w:val="18"/>
              </w:rPr>
              <w:t>Tx</w:t>
            </w:r>
            <w:proofErr w:type="spellEnd"/>
            <w:r w:rsidRPr="00387C93">
              <w:rPr>
                <w:rFonts w:ascii="Arial" w:hAnsi="Arial" w:cs="Arial"/>
                <w:iCs/>
                <w:sz w:val="18"/>
                <w:szCs w:val="18"/>
              </w:rPr>
              <w:t xml:space="preserve"> port switching pattern. If the UE indicates the support of downgrading configuration of SRS </w:t>
            </w:r>
            <w:proofErr w:type="spellStart"/>
            <w:r w:rsidRPr="00387C93">
              <w:rPr>
                <w:rFonts w:ascii="Arial" w:hAnsi="Arial" w:cs="Arial"/>
                <w:iCs/>
                <w:sz w:val="18"/>
                <w:szCs w:val="18"/>
              </w:rPr>
              <w:t>Tx</w:t>
            </w:r>
            <w:proofErr w:type="spellEnd"/>
            <w:r w:rsidRPr="00387C93">
              <w:rPr>
                <w:rFonts w:ascii="Arial" w:hAnsi="Arial" w:cs="Arial"/>
                <w:iCs/>
                <w:sz w:val="18"/>
                <w:szCs w:val="18"/>
              </w:rPr>
              <w:t xml:space="preserve"> port switching pattern using </w:t>
            </w:r>
            <w:r w:rsidRPr="00387C93">
              <w:rPr>
                <w:rFonts w:ascii="Arial" w:hAnsi="Arial" w:cs="Arial"/>
                <w:i/>
                <w:sz w:val="18"/>
                <w:szCs w:val="18"/>
              </w:rPr>
              <w:t>supportedSRS-TxPortSwitch-v1610</w:t>
            </w:r>
            <w:r w:rsidRPr="00387C93">
              <w:rPr>
                <w:rFonts w:ascii="Arial" w:hAnsi="Arial" w:cs="Arial"/>
                <w:iCs/>
                <w:sz w:val="18"/>
                <w:szCs w:val="18"/>
              </w:rPr>
              <w:t xml:space="preserve">, the UE shall report the values for this as below, based on what is reported in </w:t>
            </w:r>
            <w:proofErr w:type="spellStart"/>
            <w:r w:rsidRPr="00387C93">
              <w:rPr>
                <w:rFonts w:ascii="Arial" w:hAnsi="Arial" w:cs="Arial"/>
                <w:i/>
                <w:sz w:val="18"/>
                <w:szCs w:val="18"/>
              </w:rPr>
              <w:t>supportedSRS-TxPortSwitch</w:t>
            </w:r>
            <w:proofErr w:type="spellEnd"/>
            <w:r w:rsidRPr="00387C9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696B1A" w:rsidRPr="00387C93" w14:paraId="04FD9A70" w14:textId="77777777" w:rsidTr="00930068">
              <w:tc>
                <w:tcPr>
                  <w:tcW w:w="2365" w:type="pct"/>
                </w:tcPr>
                <w:p w14:paraId="32D0AEAE" w14:textId="77777777" w:rsidR="00696B1A" w:rsidRPr="00387C93" w:rsidRDefault="00696B1A" w:rsidP="00930068">
                  <w:pPr>
                    <w:pStyle w:val="TAH"/>
                    <w:rPr>
                      <w:i/>
                      <w:iCs/>
                    </w:rPr>
                  </w:pPr>
                  <w:proofErr w:type="spellStart"/>
                  <w:r w:rsidRPr="00387C93">
                    <w:rPr>
                      <w:i/>
                      <w:iCs/>
                    </w:rPr>
                    <w:t>supportedSRS-TxPortSwitch</w:t>
                  </w:r>
                  <w:proofErr w:type="spellEnd"/>
                </w:p>
              </w:tc>
              <w:tc>
                <w:tcPr>
                  <w:tcW w:w="2635" w:type="pct"/>
                </w:tcPr>
                <w:p w14:paraId="0ACA1112" w14:textId="77777777" w:rsidR="00696B1A" w:rsidRPr="00387C93" w:rsidRDefault="00696B1A" w:rsidP="00930068">
                  <w:pPr>
                    <w:pStyle w:val="TAH"/>
                    <w:rPr>
                      <w:i/>
                      <w:iCs/>
                    </w:rPr>
                  </w:pPr>
                  <w:r w:rsidRPr="00387C93">
                    <w:rPr>
                      <w:i/>
                      <w:iCs/>
                    </w:rPr>
                    <w:t>supportedSRS-TxPortSwitch-v1610</w:t>
                  </w:r>
                </w:p>
              </w:tc>
            </w:tr>
            <w:tr w:rsidR="00696B1A" w:rsidRPr="00387C93" w14:paraId="2CCB3EC1" w14:textId="77777777" w:rsidTr="00930068">
              <w:tc>
                <w:tcPr>
                  <w:tcW w:w="2365" w:type="pct"/>
                </w:tcPr>
                <w:p w14:paraId="101A6553" w14:textId="77777777" w:rsidR="00696B1A" w:rsidRPr="00387C93" w:rsidRDefault="00696B1A" w:rsidP="00930068">
                  <w:pPr>
                    <w:pStyle w:val="TAL"/>
                    <w:jc w:val="center"/>
                    <w:rPr>
                      <w:i/>
                      <w:iCs/>
                    </w:rPr>
                  </w:pPr>
                  <w:r w:rsidRPr="00387C93">
                    <w:rPr>
                      <w:i/>
                      <w:iCs/>
                    </w:rPr>
                    <w:t>t1r2</w:t>
                  </w:r>
                </w:p>
              </w:tc>
              <w:tc>
                <w:tcPr>
                  <w:tcW w:w="2635" w:type="pct"/>
                </w:tcPr>
                <w:p w14:paraId="5FADE230" w14:textId="77777777" w:rsidR="00696B1A" w:rsidRPr="00387C93" w:rsidRDefault="00696B1A" w:rsidP="00930068">
                  <w:pPr>
                    <w:pStyle w:val="TAL"/>
                    <w:jc w:val="center"/>
                    <w:rPr>
                      <w:i/>
                      <w:iCs/>
                    </w:rPr>
                  </w:pPr>
                  <w:r w:rsidRPr="00387C93">
                    <w:rPr>
                      <w:i/>
                      <w:iCs/>
                    </w:rPr>
                    <w:t>t1r1-t1r2</w:t>
                  </w:r>
                </w:p>
              </w:tc>
            </w:tr>
            <w:tr w:rsidR="00696B1A" w:rsidRPr="00387C93" w14:paraId="5A23F2ED" w14:textId="77777777" w:rsidTr="00930068">
              <w:tc>
                <w:tcPr>
                  <w:tcW w:w="2365" w:type="pct"/>
                </w:tcPr>
                <w:p w14:paraId="0C333A7F" w14:textId="77777777" w:rsidR="00696B1A" w:rsidRPr="00387C93" w:rsidRDefault="00696B1A" w:rsidP="00930068">
                  <w:pPr>
                    <w:pStyle w:val="TAL"/>
                    <w:jc w:val="center"/>
                    <w:rPr>
                      <w:i/>
                      <w:iCs/>
                    </w:rPr>
                  </w:pPr>
                  <w:r w:rsidRPr="00387C93">
                    <w:rPr>
                      <w:i/>
                      <w:iCs/>
                    </w:rPr>
                    <w:t>t1r4</w:t>
                  </w:r>
                </w:p>
              </w:tc>
              <w:tc>
                <w:tcPr>
                  <w:tcW w:w="2635" w:type="pct"/>
                </w:tcPr>
                <w:p w14:paraId="2457DF73" w14:textId="77777777" w:rsidR="00696B1A" w:rsidRPr="00387C93" w:rsidRDefault="00696B1A" w:rsidP="00930068">
                  <w:pPr>
                    <w:pStyle w:val="TAL"/>
                    <w:jc w:val="center"/>
                    <w:rPr>
                      <w:i/>
                      <w:iCs/>
                    </w:rPr>
                  </w:pPr>
                  <w:r w:rsidRPr="00387C93">
                    <w:rPr>
                      <w:i/>
                      <w:iCs/>
                    </w:rPr>
                    <w:t>t1r1-t1r2-t1r4</w:t>
                  </w:r>
                </w:p>
              </w:tc>
            </w:tr>
            <w:tr w:rsidR="00696B1A" w:rsidRPr="00387C93" w14:paraId="036590B3" w14:textId="77777777" w:rsidTr="00930068">
              <w:tc>
                <w:tcPr>
                  <w:tcW w:w="2365" w:type="pct"/>
                </w:tcPr>
                <w:p w14:paraId="302B581F" w14:textId="77777777" w:rsidR="00696B1A" w:rsidRPr="00387C93" w:rsidRDefault="00696B1A" w:rsidP="00930068">
                  <w:pPr>
                    <w:pStyle w:val="TAL"/>
                    <w:jc w:val="center"/>
                    <w:rPr>
                      <w:i/>
                      <w:iCs/>
                    </w:rPr>
                  </w:pPr>
                  <w:r w:rsidRPr="00387C93">
                    <w:rPr>
                      <w:i/>
                      <w:iCs/>
                    </w:rPr>
                    <w:t>t2r4</w:t>
                  </w:r>
                </w:p>
              </w:tc>
              <w:tc>
                <w:tcPr>
                  <w:tcW w:w="2635" w:type="pct"/>
                </w:tcPr>
                <w:p w14:paraId="09E077EE" w14:textId="77777777" w:rsidR="00696B1A" w:rsidRPr="00387C93" w:rsidRDefault="00696B1A" w:rsidP="00930068">
                  <w:pPr>
                    <w:pStyle w:val="TAL"/>
                    <w:jc w:val="center"/>
                    <w:rPr>
                      <w:i/>
                      <w:iCs/>
                    </w:rPr>
                  </w:pPr>
                  <w:r w:rsidRPr="00387C93">
                    <w:rPr>
                      <w:i/>
                      <w:iCs/>
                    </w:rPr>
                    <w:t>t1r1-t1r2-t2r2-t2r4</w:t>
                  </w:r>
                </w:p>
              </w:tc>
            </w:tr>
            <w:tr w:rsidR="00696B1A" w:rsidRPr="00387C93" w14:paraId="29AA41FC" w14:textId="77777777" w:rsidTr="00930068">
              <w:tc>
                <w:tcPr>
                  <w:tcW w:w="2365" w:type="pct"/>
                </w:tcPr>
                <w:p w14:paraId="6A6CCF15" w14:textId="77777777" w:rsidR="00696B1A" w:rsidRPr="00387C93" w:rsidRDefault="00696B1A" w:rsidP="00930068">
                  <w:pPr>
                    <w:pStyle w:val="TAL"/>
                    <w:jc w:val="center"/>
                    <w:rPr>
                      <w:i/>
                      <w:iCs/>
                    </w:rPr>
                  </w:pPr>
                  <w:r w:rsidRPr="00387C93">
                    <w:rPr>
                      <w:i/>
                      <w:iCs/>
                    </w:rPr>
                    <w:t>t2r2</w:t>
                  </w:r>
                </w:p>
              </w:tc>
              <w:tc>
                <w:tcPr>
                  <w:tcW w:w="2635" w:type="pct"/>
                </w:tcPr>
                <w:p w14:paraId="6B515156" w14:textId="77777777" w:rsidR="00696B1A" w:rsidRPr="00387C93" w:rsidRDefault="00696B1A" w:rsidP="00930068">
                  <w:pPr>
                    <w:pStyle w:val="TAL"/>
                    <w:jc w:val="center"/>
                    <w:rPr>
                      <w:i/>
                      <w:iCs/>
                    </w:rPr>
                  </w:pPr>
                  <w:r w:rsidRPr="00387C93">
                    <w:rPr>
                      <w:i/>
                      <w:iCs/>
                    </w:rPr>
                    <w:t>t1r1-t2r2</w:t>
                  </w:r>
                </w:p>
              </w:tc>
            </w:tr>
            <w:tr w:rsidR="00696B1A" w:rsidRPr="00387C93" w14:paraId="3B543A7A" w14:textId="77777777" w:rsidTr="00930068">
              <w:tc>
                <w:tcPr>
                  <w:tcW w:w="2365" w:type="pct"/>
                </w:tcPr>
                <w:p w14:paraId="03B23033" w14:textId="77777777" w:rsidR="00696B1A" w:rsidRPr="00387C93" w:rsidRDefault="00696B1A" w:rsidP="00930068">
                  <w:pPr>
                    <w:pStyle w:val="TAL"/>
                    <w:jc w:val="center"/>
                    <w:rPr>
                      <w:i/>
                      <w:iCs/>
                    </w:rPr>
                  </w:pPr>
                  <w:r w:rsidRPr="00387C93">
                    <w:rPr>
                      <w:i/>
                      <w:iCs/>
                    </w:rPr>
                    <w:t>t4r4</w:t>
                  </w:r>
                </w:p>
              </w:tc>
              <w:tc>
                <w:tcPr>
                  <w:tcW w:w="2635" w:type="pct"/>
                </w:tcPr>
                <w:p w14:paraId="65EFCB39" w14:textId="77777777" w:rsidR="00696B1A" w:rsidRPr="00387C93" w:rsidRDefault="00696B1A" w:rsidP="00930068">
                  <w:pPr>
                    <w:pStyle w:val="TAL"/>
                    <w:jc w:val="center"/>
                    <w:rPr>
                      <w:i/>
                      <w:iCs/>
                    </w:rPr>
                  </w:pPr>
                  <w:r w:rsidRPr="00387C93">
                    <w:rPr>
                      <w:i/>
                      <w:iCs/>
                    </w:rPr>
                    <w:t>t1r1-t2r2-t4r4</w:t>
                  </w:r>
                </w:p>
              </w:tc>
            </w:tr>
            <w:tr w:rsidR="00696B1A" w:rsidRPr="00387C93" w14:paraId="08332B63" w14:textId="77777777" w:rsidTr="00930068">
              <w:tc>
                <w:tcPr>
                  <w:tcW w:w="2365" w:type="pct"/>
                </w:tcPr>
                <w:p w14:paraId="29541BF6" w14:textId="77777777" w:rsidR="00696B1A" w:rsidRPr="00387C93" w:rsidRDefault="00696B1A" w:rsidP="00930068">
                  <w:pPr>
                    <w:pStyle w:val="TAL"/>
                    <w:jc w:val="center"/>
                    <w:rPr>
                      <w:i/>
                      <w:iCs/>
                    </w:rPr>
                  </w:pPr>
                  <w:r w:rsidRPr="00387C93">
                    <w:rPr>
                      <w:i/>
                      <w:iCs/>
                    </w:rPr>
                    <w:t>t1r4-t2r4</w:t>
                  </w:r>
                </w:p>
              </w:tc>
              <w:tc>
                <w:tcPr>
                  <w:tcW w:w="2635" w:type="pct"/>
                </w:tcPr>
                <w:p w14:paraId="1AC16457" w14:textId="77777777" w:rsidR="00696B1A" w:rsidRPr="00387C93" w:rsidRDefault="00696B1A" w:rsidP="00930068">
                  <w:pPr>
                    <w:pStyle w:val="TAL"/>
                    <w:jc w:val="center"/>
                    <w:rPr>
                      <w:i/>
                      <w:iCs/>
                    </w:rPr>
                  </w:pPr>
                  <w:r w:rsidRPr="00387C93">
                    <w:rPr>
                      <w:i/>
                      <w:iCs/>
                    </w:rPr>
                    <w:t>t1r1-t1r2-t2r2-t1r4-t2r4</w:t>
                  </w:r>
                </w:p>
              </w:tc>
            </w:tr>
          </w:tbl>
          <w:p w14:paraId="2E1416E9" w14:textId="77777777" w:rsidR="00696B1A" w:rsidRPr="00387C93" w:rsidRDefault="00696B1A" w:rsidP="00930068">
            <w:pPr>
              <w:pStyle w:val="B1"/>
              <w:rPr>
                <w:rFonts w:ascii="Arial" w:hAnsi="Arial" w:cs="Arial"/>
                <w:sz w:val="18"/>
                <w:szCs w:val="18"/>
              </w:rPr>
            </w:pPr>
          </w:p>
          <w:p w14:paraId="53BFA6FC" w14:textId="77777777" w:rsidR="00696B1A" w:rsidRPr="00387C93" w:rsidRDefault="00696B1A" w:rsidP="0093006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txSwitchImpactToRx</w:t>
            </w:r>
            <w:proofErr w:type="spellEnd"/>
            <w:r w:rsidRPr="00387C93">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387C93">
              <w:rPr>
                <w:rFonts w:ascii="Arial" w:hAnsi="Arial" w:cs="Arial"/>
                <w:sz w:val="18"/>
                <w:szCs w:val="18"/>
              </w:rPr>
              <w:t>signaling</w:t>
            </w:r>
            <w:proofErr w:type="spellEnd"/>
            <w:r w:rsidRPr="00387C93">
              <w:rPr>
                <w:rFonts w:ascii="Arial" w:hAnsi="Arial" w:cs="Arial"/>
                <w:sz w:val="18"/>
                <w:szCs w:val="18"/>
              </w:rPr>
              <w:t>;</w:t>
            </w:r>
          </w:p>
          <w:p w14:paraId="7A75F02E" w14:textId="77777777" w:rsidR="00696B1A" w:rsidRPr="00387C93" w:rsidRDefault="00696B1A" w:rsidP="0093006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txSwitchWithAnotherBand</w:t>
            </w:r>
            <w:proofErr w:type="spellEnd"/>
            <w:r w:rsidRPr="00387C93">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387C93">
              <w:rPr>
                <w:rFonts w:ascii="Arial" w:hAnsi="Arial" w:cs="Arial"/>
                <w:sz w:val="18"/>
                <w:szCs w:val="18"/>
              </w:rPr>
              <w:t>signaling</w:t>
            </w:r>
            <w:proofErr w:type="spellEnd"/>
            <w:r w:rsidRPr="00387C93">
              <w:rPr>
                <w:rFonts w:ascii="Arial" w:hAnsi="Arial" w:cs="Arial"/>
                <w:sz w:val="18"/>
                <w:szCs w:val="18"/>
              </w:rPr>
              <w:t>.</w:t>
            </w:r>
          </w:p>
          <w:p w14:paraId="198BFE5D" w14:textId="77777777" w:rsidR="00696B1A" w:rsidRPr="00387C93" w:rsidRDefault="00696B1A" w:rsidP="00930068">
            <w:pPr>
              <w:pStyle w:val="TAL"/>
              <w:rPr>
                <w:lang w:eastAsia="zh-CN"/>
              </w:rPr>
            </w:pPr>
            <w:r w:rsidRPr="00387C93">
              <w:t xml:space="preserve">For </w:t>
            </w:r>
            <w:proofErr w:type="spellStart"/>
            <w:r w:rsidRPr="00387C93">
              <w:rPr>
                <w:i/>
              </w:rPr>
              <w:t>txSwitchImpactToRx</w:t>
            </w:r>
            <w:proofErr w:type="spellEnd"/>
            <w:r w:rsidRPr="00387C93">
              <w:t xml:space="preserve"> and </w:t>
            </w:r>
            <w:proofErr w:type="spellStart"/>
            <w:r w:rsidRPr="00387C93">
              <w:rPr>
                <w:i/>
              </w:rPr>
              <w:t>txSwitchWithAnotherBand</w:t>
            </w:r>
            <w:proofErr w:type="spellEnd"/>
            <w:r w:rsidRPr="00387C93">
              <w:t>, value 1 means first entry, value 2 means second entry and so on. All DL and UL that switch together indicate the same entry number.</w:t>
            </w:r>
          </w:p>
          <w:p w14:paraId="2AA9EDC2" w14:textId="77777777" w:rsidR="00696B1A" w:rsidRPr="00387C93" w:rsidRDefault="00696B1A" w:rsidP="00930068">
            <w:pPr>
              <w:pStyle w:val="TAL"/>
            </w:pPr>
            <w:r w:rsidRPr="00387C93">
              <w:t xml:space="preserve">The entry number is the band entry number in a band combination. The UE is restricted not to include </w:t>
            </w:r>
            <w:proofErr w:type="spellStart"/>
            <w:r w:rsidRPr="00387C93">
              <w:t>fallback</w:t>
            </w:r>
            <w:proofErr w:type="spellEnd"/>
            <w:r w:rsidRPr="00387C93">
              <w:t xml:space="preserve"> band combinations for the purpose of indicating different SRS antenna switching capabilities.</w:t>
            </w:r>
          </w:p>
          <w:p w14:paraId="5412F940" w14:textId="77777777" w:rsidR="00696B1A" w:rsidRPr="00387C93" w:rsidRDefault="00696B1A" w:rsidP="00930068">
            <w:pPr>
              <w:pStyle w:val="TAL"/>
            </w:pPr>
          </w:p>
          <w:p w14:paraId="76F0FAEB" w14:textId="77777777" w:rsidR="00696B1A" w:rsidRPr="00387C93" w:rsidRDefault="00696B1A" w:rsidP="00930068">
            <w:pPr>
              <w:pStyle w:val="TAN"/>
            </w:pPr>
            <w:r w:rsidRPr="00387C93">
              <w:rPr>
                <w:rFonts w:eastAsia="等线" w:cs="Arial"/>
                <w:szCs w:val="18"/>
              </w:rPr>
              <w:t>NOTE:</w:t>
            </w:r>
            <w:r w:rsidRPr="00387C93">
              <w:rPr>
                <w:rFonts w:cs="Arial"/>
                <w:szCs w:val="18"/>
              </w:rPr>
              <w:tab/>
            </w:r>
            <w:r w:rsidRPr="00387C93">
              <w:t xml:space="preserve">The first-listed band with UL includes a band associated with </w:t>
            </w:r>
            <w:proofErr w:type="spellStart"/>
            <w:r w:rsidRPr="00387C93">
              <w:rPr>
                <w:i/>
              </w:rPr>
              <w:t>FeatureSetUplinkId</w:t>
            </w:r>
            <w:proofErr w:type="spellEnd"/>
            <w:r w:rsidRPr="00387C93">
              <w:t xml:space="preserve"> set to 0</w:t>
            </w:r>
            <w:r w:rsidRPr="00387C93">
              <w:rPr>
                <w:lang w:eastAsia="zh-CN"/>
              </w:rPr>
              <w:t xml:space="preserve"> corresponding to the support of SRS-</w:t>
            </w:r>
            <w:proofErr w:type="spellStart"/>
            <w:r w:rsidRPr="00387C93">
              <w:rPr>
                <w:lang w:eastAsia="zh-CN"/>
              </w:rPr>
              <w:t>SwitchingTimeNR</w:t>
            </w:r>
            <w:proofErr w:type="spellEnd"/>
            <w:r w:rsidRPr="00387C93">
              <w:t>.</w:t>
            </w:r>
          </w:p>
        </w:tc>
        <w:tc>
          <w:tcPr>
            <w:tcW w:w="709" w:type="dxa"/>
          </w:tcPr>
          <w:p w14:paraId="15D6EE14" w14:textId="77777777" w:rsidR="00696B1A" w:rsidRPr="00387C93" w:rsidRDefault="00696B1A" w:rsidP="00930068">
            <w:pPr>
              <w:pStyle w:val="TAL"/>
              <w:jc w:val="center"/>
            </w:pPr>
            <w:r w:rsidRPr="00387C93">
              <w:t>BC</w:t>
            </w:r>
          </w:p>
        </w:tc>
        <w:tc>
          <w:tcPr>
            <w:tcW w:w="567" w:type="dxa"/>
          </w:tcPr>
          <w:p w14:paraId="71782D89" w14:textId="77777777" w:rsidR="00696B1A" w:rsidRPr="00387C93" w:rsidRDefault="00696B1A" w:rsidP="00930068">
            <w:pPr>
              <w:pStyle w:val="TAL"/>
              <w:jc w:val="center"/>
            </w:pPr>
            <w:r w:rsidRPr="00387C93">
              <w:t>FD</w:t>
            </w:r>
          </w:p>
        </w:tc>
        <w:tc>
          <w:tcPr>
            <w:tcW w:w="709" w:type="dxa"/>
          </w:tcPr>
          <w:p w14:paraId="2A77CA6C" w14:textId="77777777" w:rsidR="00696B1A" w:rsidRPr="00387C93" w:rsidRDefault="00696B1A" w:rsidP="00930068">
            <w:pPr>
              <w:pStyle w:val="TAL"/>
              <w:jc w:val="center"/>
            </w:pPr>
            <w:r w:rsidRPr="00387C93">
              <w:rPr>
                <w:rFonts w:eastAsia="等线"/>
              </w:rPr>
              <w:t>N/A</w:t>
            </w:r>
          </w:p>
        </w:tc>
        <w:tc>
          <w:tcPr>
            <w:tcW w:w="728" w:type="dxa"/>
          </w:tcPr>
          <w:p w14:paraId="509D4935" w14:textId="77777777" w:rsidR="00696B1A" w:rsidRPr="00387C93" w:rsidRDefault="00696B1A" w:rsidP="00930068">
            <w:pPr>
              <w:pStyle w:val="TAL"/>
              <w:jc w:val="center"/>
            </w:pPr>
            <w:r w:rsidRPr="00387C93">
              <w:rPr>
                <w:rFonts w:eastAsia="等线"/>
              </w:rPr>
              <w:t>N/A</w:t>
            </w:r>
          </w:p>
        </w:tc>
      </w:tr>
      <w:tr w:rsidR="00696B1A" w:rsidRPr="00387C93" w14:paraId="75F866C1" w14:textId="77777777" w:rsidTr="00930068">
        <w:trPr>
          <w:cantSplit/>
          <w:tblHeader/>
        </w:trPr>
        <w:tc>
          <w:tcPr>
            <w:tcW w:w="6917" w:type="dxa"/>
          </w:tcPr>
          <w:p w14:paraId="6754AF36" w14:textId="77777777" w:rsidR="00696B1A" w:rsidRPr="00387C93" w:rsidRDefault="00696B1A" w:rsidP="00930068">
            <w:pPr>
              <w:pStyle w:val="TAL"/>
              <w:rPr>
                <w:b/>
                <w:bCs/>
                <w:i/>
                <w:iCs/>
              </w:rPr>
            </w:pPr>
            <w:proofErr w:type="spellStart"/>
            <w:r w:rsidRPr="00387C93">
              <w:rPr>
                <w:b/>
                <w:bCs/>
                <w:i/>
                <w:iCs/>
              </w:rPr>
              <w:lastRenderedPageBreak/>
              <w:t>supportedBandwidthCombinationSet</w:t>
            </w:r>
            <w:proofErr w:type="spellEnd"/>
          </w:p>
          <w:p w14:paraId="36D28F52" w14:textId="77777777" w:rsidR="00696B1A" w:rsidRPr="00387C93" w:rsidRDefault="00696B1A" w:rsidP="00DE580C">
            <w:pPr>
              <w:pStyle w:val="TAL"/>
            </w:pPr>
            <w:r w:rsidRPr="00387C93">
              <w:rPr>
                <w:lang w:eastAsia="en-GB"/>
              </w:rPr>
              <w:t xml:space="preserve">Defines the supported bandwidth combination for the band combination set as defined in the TS 38.101-1 [2], TS 38.101-2 [3] and TS 38.101-3 [4]. </w:t>
            </w:r>
            <w:r w:rsidRPr="00387C93">
              <w:rPr>
                <w:szCs w:val="22"/>
              </w:rPr>
              <w:t>For NR SA CA, NR-DC, inter-band (NG)EN-DC without intra-band (NG)EN-DC component</w:t>
            </w:r>
            <w:ins w:id="19" w:author="Huawei" w:date="2020-10-19T13:17:00Z">
              <w:r w:rsidR="00DE580C">
                <w:rPr>
                  <w:szCs w:val="22"/>
                </w:rPr>
                <w:t>, i</w:t>
              </w:r>
              <w:r w:rsidR="00DE580C" w:rsidRPr="00DE580C">
                <w:rPr>
                  <w:szCs w:val="22"/>
                </w:rPr>
                <w:t>nter-band NE-DC without intra-band NE-DC component</w:t>
              </w:r>
            </w:ins>
            <w:r w:rsidRPr="00387C93">
              <w:rPr>
                <w:szCs w:val="22"/>
              </w:rPr>
              <w:t xml:space="preserve"> and intra-band (NG)EN-DC</w:t>
            </w:r>
            <w:ins w:id="20" w:author="Huawei" w:date="2020-10-19T16:34:00Z">
              <w:r w:rsidR="00C36D1D">
                <w:rPr>
                  <w:szCs w:val="22"/>
                </w:rPr>
                <w:t>/NE-DC</w:t>
              </w:r>
            </w:ins>
            <w:r w:rsidRPr="00387C93">
              <w:rPr>
                <w:szCs w:val="22"/>
              </w:rPr>
              <w:t xml:space="preserve"> with </w:t>
            </w:r>
            <w:r w:rsidRPr="00387C93">
              <w:t xml:space="preserve">additional </w:t>
            </w:r>
            <w:r w:rsidRPr="00387C93">
              <w:rPr>
                <w:szCs w:val="22"/>
              </w:rPr>
              <w:t>inter-band NR CA</w:t>
            </w:r>
            <w:r w:rsidRPr="00387C93">
              <w:t xml:space="preserve"> component</w:t>
            </w:r>
            <w:r w:rsidRPr="00387C93">
              <w:rPr>
                <w:szCs w:val="22"/>
              </w:rPr>
              <w:t>, the field defines the bandwidth combinations for the NR part of the band combination. For intra-band (NG)EN-DC</w:t>
            </w:r>
            <w:ins w:id="21" w:author="Huawei" w:date="2020-10-19T16:35:00Z">
              <w:r w:rsidR="00C36D1D">
                <w:rPr>
                  <w:szCs w:val="22"/>
                </w:rPr>
                <w:t>/NE-DC</w:t>
              </w:r>
            </w:ins>
            <w:r w:rsidRPr="00387C93">
              <w:rPr>
                <w:szCs w:val="22"/>
              </w:rPr>
              <w:t xml:space="preserve"> without </w:t>
            </w:r>
            <w:r w:rsidRPr="00387C93">
              <w:t xml:space="preserve">additional </w:t>
            </w:r>
            <w:r w:rsidRPr="00387C93">
              <w:rPr>
                <w:szCs w:val="22"/>
              </w:rPr>
              <w:t>inter-band NR and LTE CA</w:t>
            </w:r>
            <w:r w:rsidRPr="00387C93">
              <w:t xml:space="preserve"> component</w:t>
            </w:r>
            <w:r w:rsidRPr="00387C93">
              <w:rPr>
                <w:szCs w:val="22"/>
              </w:rPr>
              <w:t xml:space="preserve">, the field indicates the supported bandwidth combination set applicable to the NR and LTE band combinations. </w:t>
            </w:r>
            <w:r w:rsidRPr="00387C93">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387C93">
              <w:rPr>
                <w:lang w:eastAsia="en-GB"/>
              </w:rPr>
              <w:t>SCell</w:t>
            </w:r>
            <w:proofErr w:type="spellEnd"/>
            <w:r w:rsidRPr="00387C93">
              <w:rPr>
                <w:lang w:eastAsia="en-GB"/>
              </w:rPr>
              <w:t xml:space="preserve"> in an NR cell group) or is an intra-band </w:t>
            </w:r>
            <w:r w:rsidRPr="00387C93">
              <w:rPr>
                <w:szCs w:val="22"/>
              </w:rPr>
              <w:t>(NG)</w:t>
            </w:r>
            <w:r w:rsidRPr="00387C93">
              <w:rPr>
                <w:lang w:eastAsia="en-GB"/>
              </w:rPr>
              <w:t>EN-DC</w:t>
            </w:r>
            <w:ins w:id="22" w:author="Huawei" w:date="2020-10-19T16:35:00Z">
              <w:r w:rsidR="00AC6155">
                <w:rPr>
                  <w:szCs w:val="22"/>
                </w:rPr>
                <w:t>/NE-DC</w:t>
              </w:r>
            </w:ins>
            <w:r w:rsidRPr="00387C93">
              <w:rPr>
                <w:lang w:eastAsia="en-GB"/>
              </w:rPr>
              <w:t xml:space="preserve"> combination or both.</w:t>
            </w:r>
          </w:p>
        </w:tc>
        <w:tc>
          <w:tcPr>
            <w:tcW w:w="709" w:type="dxa"/>
          </w:tcPr>
          <w:p w14:paraId="46D11B6C" w14:textId="77777777" w:rsidR="00696B1A" w:rsidRPr="00387C93" w:rsidRDefault="00696B1A" w:rsidP="00930068">
            <w:pPr>
              <w:pStyle w:val="TAL"/>
              <w:jc w:val="center"/>
            </w:pPr>
            <w:r w:rsidRPr="00387C93">
              <w:rPr>
                <w:bCs/>
                <w:iCs/>
              </w:rPr>
              <w:t>BC</w:t>
            </w:r>
          </w:p>
        </w:tc>
        <w:tc>
          <w:tcPr>
            <w:tcW w:w="567" w:type="dxa"/>
          </w:tcPr>
          <w:p w14:paraId="5F15E7E2" w14:textId="77777777" w:rsidR="00696B1A" w:rsidRPr="00387C93" w:rsidRDefault="00696B1A" w:rsidP="00930068">
            <w:pPr>
              <w:pStyle w:val="TAL"/>
              <w:jc w:val="center"/>
            </w:pPr>
            <w:r w:rsidRPr="00387C93">
              <w:rPr>
                <w:bCs/>
                <w:iCs/>
              </w:rPr>
              <w:t>CY</w:t>
            </w:r>
          </w:p>
        </w:tc>
        <w:tc>
          <w:tcPr>
            <w:tcW w:w="709" w:type="dxa"/>
          </w:tcPr>
          <w:p w14:paraId="666DA749" w14:textId="77777777" w:rsidR="00696B1A" w:rsidRPr="00387C93" w:rsidRDefault="00696B1A" w:rsidP="00930068">
            <w:pPr>
              <w:pStyle w:val="TAL"/>
              <w:jc w:val="center"/>
            </w:pPr>
            <w:r w:rsidRPr="00387C93">
              <w:rPr>
                <w:rFonts w:eastAsia="等线"/>
              </w:rPr>
              <w:t>N/A</w:t>
            </w:r>
          </w:p>
        </w:tc>
        <w:tc>
          <w:tcPr>
            <w:tcW w:w="728" w:type="dxa"/>
          </w:tcPr>
          <w:p w14:paraId="17B781B9" w14:textId="77777777" w:rsidR="00696B1A" w:rsidRPr="00387C93" w:rsidRDefault="00696B1A" w:rsidP="00930068">
            <w:pPr>
              <w:pStyle w:val="TAL"/>
              <w:jc w:val="center"/>
            </w:pPr>
            <w:r w:rsidRPr="00387C93">
              <w:rPr>
                <w:rFonts w:eastAsia="等线"/>
              </w:rPr>
              <w:t>N/A</w:t>
            </w:r>
          </w:p>
        </w:tc>
      </w:tr>
      <w:tr w:rsidR="00696B1A" w:rsidRPr="00387C93" w14:paraId="5919D5BD" w14:textId="77777777" w:rsidTr="00930068">
        <w:trPr>
          <w:cantSplit/>
          <w:tblHeader/>
        </w:trPr>
        <w:tc>
          <w:tcPr>
            <w:tcW w:w="6917" w:type="dxa"/>
          </w:tcPr>
          <w:p w14:paraId="558ADE11" w14:textId="77777777" w:rsidR="00696B1A" w:rsidRPr="00387C93" w:rsidRDefault="00696B1A" w:rsidP="00930068">
            <w:pPr>
              <w:pStyle w:val="TAL"/>
              <w:rPr>
                <w:b/>
                <w:bCs/>
                <w:i/>
                <w:iCs/>
              </w:rPr>
            </w:pPr>
            <w:proofErr w:type="spellStart"/>
            <w:r w:rsidRPr="00387C93">
              <w:rPr>
                <w:b/>
                <w:bCs/>
                <w:i/>
                <w:iCs/>
              </w:rPr>
              <w:t>supportedBandwidthCombinationSetIntraENDC</w:t>
            </w:r>
            <w:proofErr w:type="spellEnd"/>
          </w:p>
          <w:p w14:paraId="4B761801" w14:textId="77777777" w:rsidR="00696B1A" w:rsidRPr="00387C93" w:rsidRDefault="00696B1A" w:rsidP="000718F0">
            <w:pPr>
              <w:pStyle w:val="TAL"/>
              <w:rPr>
                <w:b/>
                <w:bCs/>
                <w:i/>
                <w:iCs/>
              </w:rPr>
            </w:pPr>
            <w:r w:rsidRPr="00387C93">
              <w:rPr>
                <w:lang w:eastAsia="en-GB"/>
              </w:rPr>
              <w:t xml:space="preserve">Defines the supported bandwidth combination for the band combination set as defined in the TS 38.101-3 [4]. </w:t>
            </w:r>
            <w:r w:rsidRPr="00387C93">
              <w:rPr>
                <w:szCs w:val="22"/>
              </w:rPr>
              <w:t xml:space="preserve">For intra-band (NG)EN-DC with </w:t>
            </w:r>
            <w:r w:rsidRPr="00387C93">
              <w:t>additional inter-band CA component(s) of LTE and/or NR</w:t>
            </w:r>
            <w:r w:rsidRPr="00387C93">
              <w:rPr>
                <w:szCs w:val="22"/>
              </w:rPr>
              <w:t xml:space="preserve">, the field defines the bandwidth combinations for the </w:t>
            </w:r>
            <w:r w:rsidRPr="00387C93">
              <w:t xml:space="preserve">intra-band </w:t>
            </w:r>
            <w:r w:rsidRPr="00387C93">
              <w:rPr>
                <w:szCs w:val="22"/>
              </w:rPr>
              <w:t>(NG)</w:t>
            </w:r>
            <w:r w:rsidRPr="00387C93">
              <w:t>EN-DC component</w:t>
            </w:r>
            <w:r w:rsidRPr="00387C93">
              <w:rPr>
                <w:szCs w:val="22"/>
              </w:rPr>
              <w:t xml:space="preserve">. </w:t>
            </w:r>
            <w:ins w:id="23" w:author="Huawei" w:date="2020-10-19T13:18:00Z">
              <w:r w:rsidR="000718F0" w:rsidRPr="00387C93">
                <w:rPr>
                  <w:szCs w:val="22"/>
                </w:rPr>
                <w:t xml:space="preserve">For intra-band </w:t>
              </w:r>
              <w:r w:rsidR="000718F0">
                <w:rPr>
                  <w:szCs w:val="22"/>
                </w:rPr>
                <w:t>NE</w:t>
              </w:r>
              <w:r w:rsidR="000718F0" w:rsidRPr="00387C93">
                <w:rPr>
                  <w:szCs w:val="22"/>
                </w:rPr>
                <w:t xml:space="preserve">-DC with </w:t>
              </w:r>
              <w:r w:rsidR="000718F0" w:rsidRPr="00387C93">
                <w:t>additional inter-band CA component(s) of LTE and/or NR</w:t>
              </w:r>
              <w:r w:rsidR="000718F0" w:rsidRPr="00387C93">
                <w:rPr>
                  <w:szCs w:val="22"/>
                </w:rPr>
                <w:t xml:space="preserve">, the field defines the bandwidth combinations for the </w:t>
              </w:r>
              <w:r w:rsidR="000718F0" w:rsidRPr="00387C93">
                <w:t xml:space="preserve">intra-band </w:t>
              </w:r>
              <w:r w:rsidR="000718F0">
                <w:rPr>
                  <w:szCs w:val="22"/>
                </w:rPr>
                <w:t>NE</w:t>
              </w:r>
              <w:r w:rsidR="000718F0" w:rsidRPr="00387C93">
                <w:t>-DC component</w:t>
              </w:r>
              <w:r w:rsidR="000718F0" w:rsidRPr="00387C93">
                <w:rPr>
                  <w:szCs w:val="22"/>
                </w:rPr>
                <w:t>.</w:t>
              </w:r>
              <w:r w:rsidR="000718F0">
                <w:rPr>
                  <w:szCs w:val="22"/>
                </w:rPr>
                <w:t xml:space="preserve"> </w:t>
              </w:r>
            </w:ins>
            <w:r w:rsidRPr="00387C93">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387C93">
              <w:t xml:space="preserve"> intra-band </w:t>
            </w:r>
            <w:r w:rsidRPr="00387C93">
              <w:rPr>
                <w:szCs w:val="22"/>
              </w:rPr>
              <w:t>(NG)</w:t>
            </w:r>
            <w:r w:rsidRPr="00387C93">
              <w:t>EN-DC</w:t>
            </w:r>
            <w:ins w:id="24" w:author="Huawei" w:date="2020-10-19T13:20:00Z">
              <w:r w:rsidR="000718F0">
                <w:t>/</w:t>
              </w:r>
              <w:r w:rsidR="000718F0">
                <w:rPr>
                  <w:szCs w:val="22"/>
                </w:rPr>
                <w:t>NE</w:t>
              </w:r>
              <w:r w:rsidR="000718F0" w:rsidRPr="00387C93">
                <w:rPr>
                  <w:szCs w:val="22"/>
                </w:rPr>
                <w:t>-DC</w:t>
              </w:r>
            </w:ins>
            <w:r w:rsidRPr="00387C93">
              <w:t xml:space="preserve"> </w:t>
            </w:r>
            <w:r w:rsidRPr="00387C93">
              <w:rPr>
                <w:lang w:eastAsia="en-GB"/>
              </w:rPr>
              <w:t>combination</w:t>
            </w:r>
            <w:r w:rsidRPr="00387C93">
              <w:t xml:space="preserve"> with additional inter-band NR/LTE CA component</w:t>
            </w:r>
            <w:r w:rsidRPr="00387C93">
              <w:rPr>
                <w:lang w:eastAsia="en-GB"/>
              </w:rPr>
              <w:t>.</w:t>
            </w:r>
          </w:p>
        </w:tc>
        <w:tc>
          <w:tcPr>
            <w:tcW w:w="709" w:type="dxa"/>
          </w:tcPr>
          <w:p w14:paraId="0C83B270" w14:textId="77777777" w:rsidR="00696B1A" w:rsidRPr="00387C93" w:rsidRDefault="00696B1A" w:rsidP="00930068">
            <w:pPr>
              <w:pStyle w:val="TAL"/>
              <w:jc w:val="center"/>
              <w:rPr>
                <w:bCs/>
                <w:iCs/>
              </w:rPr>
            </w:pPr>
            <w:r w:rsidRPr="00387C93">
              <w:rPr>
                <w:bCs/>
                <w:iCs/>
              </w:rPr>
              <w:t>BC</w:t>
            </w:r>
          </w:p>
        </w:tc>
        <w:tc>
          <w:tcPr>
            <w:tcW w:w="567" w:type="dxa"/>
          </w:tcPr>
          <w:p w14:paraId="33611E86" w14:textId="77777777" w:rsidR="00696B1A" w:rsidRPr="00387C93" w:rsidRDefault="00696B1A" w:rsidP="00930068">
            <w:pPr>
              <w:pStyle w:val="TAL"/>
              <w:jc w:val="center"/>
              <w:rPr>
                <w:bCs/>
                <w:iCs/>
              </w:rPr>
            </w:pPr>
            <w:r w:rsidRPr="00387C93">
              <w:rPr>
                <w:bCs/>
                <w:iCs/>
              </w:rPr>
              <w:t>CY</w:t>
            </w:r>
          </w:p>
        </w:tc>
        <w:tc>
          <w:tcPr>
            <w:tcW w:w="709" w:type="dxa"/>
          </w:tcPr>
          <w:p w14:paraId="2FDCB81F" w14:textId="77777777" w:rsidR="00696B1A" w:rsidRPr="00387C93" w:rsidRDefault="00696B1A" w:rsidP="00930068">
            <w:pPr>
              <w:pStyle w:val="TAL"/>
              <w:jc w:val="center"/>
              <w:rPr>
                <w:bCs/>
                <w:iCs/>
              </w:rPr>
            </w:pPr>
            <w:r w:rsidRPr="00387C93">
              <w:rPr>
                <w:rFonts w:eastAsia="等线"/>
              </w:rPr>
              <w:t>N/A</w:t>
            </w:r>
          </w:p>
        </w:tc>
        <w:tc>
          <w:tcPr>
            <w:tcW w:w="728" w:type="dxa"/>
          </w:tcPr>
          <w:p w14:paraId="41905501" w14:textId="77777777" w:rsidR="00696B1A" w:rsidRPr="00387C93" w:rsidRDefault="00696B1A" w:rsidP="00930068">
            <w:pPr>
              <w:pStyle w:val="TAL"/>
              <w:jc w:val="center"/>
            </w:pPr>
            <w:r w:rsidRPr="00387C93">
              <w:rPr>
                <w:rFonts w:eastAsia="等线"/>
              </w:rPr>
              <w:t>N/A</w:t>
            </w:r>
          </w:p>
        </w:tc>
      </w:tr>
      <w:tr w:rsidR="00696B1A" w:rsidRPr="00387C93" w14:paraId="208AF8C7" w14:textId="77777777" w:rsidTr="00930068">
        <w:trPr>
          <w:cantSplit/>
          <w:tblHeader/>
        </w:trPr>
        <w:tc>
          <w:tcPr>
            <w:tcW w:w="6917" w:type="dxa"/>
          </w:tcPr>
          <w:p w14:paraId="4F298D59" w14:textId="77777777" w:rsidR="00696B1A" w:rsidRPr="00387C93" w:rsidRDefault="00696B1A" w:rsidP="00930068">
            <w:pPr>
              <w:pStyle w:val="TAL"/>
              <w:rPr>
                <w:b/>
                <w:bCs/>
                <w:i/>
                <w:iCs/>
              </w:rPr>
            </w:pPr>
            <w:r w:rsidRPr="00387C93">
              <w:rPr>
                <w:b/>
                <w:bCs/>
                <w:i/>
                <w:iCs/>
              </w:rPr>
              <w:t>ULTxSwitchingBandPair-r16</w:t>
            </w:r>
          </w:p>
          <w:p w14:paraId="0820796F" w14:textId="77777777" w:rsidR="00696B1A" w:rsidRPr="00387C93" w:rsidRDefault="00696B1A" w:rsidP="00930068">
            <w:pPr>
              <w:pStyle w:val="TAL"/>
            </w:pPr>
            <w:r w:rsidRPr="00387C93">
              <w:t xml:space="preserve">Indicates UE supports dynamic UL </w:t>
            </w:r>
            <w:proofErr w:type="spellStart"/>
            <w:r w:rsidRPr="00387C93">
              <w:t>Tx</w:t>
            </w:r>
            <w:proofErr w:type="spellEnd"/>
            <w:r w:rsidRPr="00387C93">
              <w:t xml:space="preserve"> switching in case of inter-band CA, SUL, and </w:t>
            </w:r>
            <w:r w:rsidRPr="00387C93">
              <w:rPr>
                <w:lang w:eastAsia="en-GB"/>
              </w:rPr>
              <w:t>(NG)</w:t>
            </w:r>
            <w:r w:rsidRPr="00387C93">
              <w:t xml:space="preserve">EN-DC as defined in TS 38.214 [12], TS 38.101-1 [2] and </w:t>
            </w:r>
            <w:r w:rsidRPr="00387C93">
              <w:rPr>
                <w:lang w:eastAsia="en-GB"/>
              </w:rPr>
              <w:t>TS 38.101-3 [4]</w:t>
            </w:r>
            <w:r w:rsidRPr="00387C93">
              <w:t>. The capability signalling comprises of the following parameters:</w:t>
            </w:r>
          </w:p>
          <w:p w14:paraId="60DF5297" w14:textId="77777777" w:rsidR="00696B1A" w:rsidRPr="00387C93" w:rsidRDefault="00696B1A" w:rsidP="00930068">
            <w:pPr>
              <w:pStyle w:val="TAL"/>
              <w:ind w:left="360" w:hangingChars="200" w:hanging="360"/>
              <w:rPr>
                <w:rFonts w:cs="Arial"/>
                <w:szCs w:val="18"/>
              </w:rPr>
            </w:pPr>
            <w:r w:rsidRPr="00387C93">
              <w:rPr>
                <w:rFonts w:cs="Arial"/>
                <w:szCs w:val="18"/>
              </w:rPr>
              <w:t>-</w:t>
            </w:r>
            <w:r w:rsidRPr="00387C93">
              <w:rPr>
                <w:rFonts w:cs="Arial"/>
                <w:szCs w:val="18"/>
              </w:rPr>
              <w:tab/>
            </w:r>
            <w:r w:rsidRPr="00387C93">
              <w:rPr>
                <w:rFonts w:cs="Arial"/>
                <w:i/>
                <w:szCs w:val="18"/>
              </w:rPr>
              <w:t>bandIndexUL1-r16</w:t>
            </w:r>
            <w:r w:rsidRPr="00387C93">
              <w:rPr>
                <w:rFonts w:cs="Arial"/>
                <w:szCs w:val="18"/>
              </w:rPr>
              <w:t xml:space="preserve"> and </w:t>
            </w:r>
            <w:r w:rsidRPr="00387C93">
              <w:rPr>
                <w:rFonts w:cs="Arial"/>
                <w:i/>
                <w:szCs w:val="18"/>
              </w:rPr>
              <w:t>bandIndexUL2-r16</w:t>
            </w:r>
            <w:r w:rsidRPr="00387C93">
              <w:rPr>
                <w:rFonts w:cs="Arial"/>
                <w:szCs w:val="18"/>
              </w:rPr>
              <w:t xml:space="preserve"> indicate the band pair on which UE supports</w:t>
            </w:r>
            <w:r w:rsidRPr="00387C93">
              <w:t xml:space="preserve"> dynamic UL </w:t>
            </w:r>
            <w:proofErr w:type="spellStart"/>
            <w:r w:rsidRPr="00387C93">
              <w:t>Tx</w:t>
            </w:r>
            <w:proofErr w:type="spellEnd"/>
            <w:r w:rsidRPr="00387C93">
              <w:t xml:space="preserve"> switching. </w:t>
            </w:r>
            <w:r w:rsidRPr="00387C93">
              <w:rPr>
                <w:i/>
              </w:rPr>
              <w:t>bandindexUL1</w:t>
            </w:r>
            <w:r w:rsidRPr="00387C93">
              <w:t>/</w:t>
            </w:r>
            <w:r w:rsidRPr="00387C93">
              <w:rPr>
                <w:i/>
              </w:rPr>
              <w:t>bandindexUL2</w:t>
            </w:r>
            <w:r w:rsidRPr="00387C93">
              <w:t xml:space="preserve"> xx refers to </w:t>
            </w:r>
            <w:r w:rsidRPr="00387C93">
              <w:rPr>
                <w:rFonts w:cs="Arial"/>
                <w:szCs w:val="18"/>
              </w:rPr>
              <w:t xml:space="preserve">the </w:t>
            </w:r>
            <w:proofErr w:type="spellStart"/>
            <w:r w:rsidRPr="00387C93">
              <w:rPr>
                <w:rFonts w:cs="Arial"/>
                <w:szCs w:val="18"/>
              </w:rPr>
              <w:t>xxth</w:t>
            </w:r>
            <w:proofErr w:type="spellEnd"/>
            <w:r w:rsidRPr="00387C93">
              <w:rPr>
                <w:rFonts w:cs="Arial"/>
                <w:szCs w:val="18"/>
              </w:rPr>
              <w:t xml:space="preserve"> band entry in the band combination.</w:t>
            </w:r>
            <w:r w:rsidRPr="00387C93">
              <w:t xml:space="preserve"> </w:t>
            </w:r>
            <w:r w:rsidRPr="00387C93">
              <w:rPr>
                <w:rFonts w:cs="Arial"/>
                <w:szCs w:val="18"/>
              </w:rPr>
              <w:t xml:space="preserve">UE shall indicate support for 2-layer UL MIMO capabilities at least on one of the indicated two bands for UL </w:t>
            </w:r>
            <w:proofErr w:type="spellStart"/>
            <w:r w:rsidRPr="00387C93">
              <w:rPr>
                <w:rFonts w:cs="Arial"/>
                <w:szCs w:val="18"/>
              </w:rPr>
              <w:t>Tx</w:t>
            </w:r>
            <w:proofErr w:type="spellEnd"/>
            <w:r w:rsidRPr="00387C93">
              <w:rPr>
                <w:rFonts w:cs="Arial"/>
                <w:szCs w:val="18"/>
              </w:rPr>
              <w:t xml:space="preserve"> switching, and only the band where UE supports 2-layer UL MIMO capability can work as carrier2 as defined in TS 38.101-1 [2] and TS 38.101-3 [4].</w:t>
            </w:r>
          </w:p>
          <w:p w14:paraId="72705EB1" w14:textId="77777777" w:rsidR="00696B1A" w:rsidRPr="00387C93" w:rsidRDefault="00696B1A" w:rsidP="00930068">
            <w:pPr>
              <w:pStyle w:val="TAL"/>
              <w:ind w:left="360" w:hangingChars="200" w:hanging="360"/>
            </w:pPr>
            <w:r w:rsidRPr="00387C93">
              <w:rPr>
                <w:rFonts w:cs="Arial"/>
                <w:szCs w:val="18"/>
              </w:rPr>
              <w:t>-</w:t>
            </w:r>
            <w:r w:rsidRPr="00387C93">
              <w:rPr>
                <w:rFonts w:cs="Arial"/>
                <w:szCs w:val="18"/>
              </w:rPr>
              <w:tab/>
            </w:r>
            <w:r w:rsidRPr="00387C93">
              <w:rPr>
                <w:i/>
              </w:rPr>
              <w:t>uplinkTxSwitchingPeriod</w:t>
            </w:r>
            <w:r w:rsidRPr="00387C93">
              <w:rPr>
                <w:rFonts w:cs="Arial"/>
                <w:i/>
                <w:szCs w:val="18"/>
              </w:rPr>
              <w:t>-r16</w:t>
            </w:r>
            <w:r w:rsidRPr="00387C93">
              <w:t xml:space="preserve"> indicates the length of UL </w:t>
            </w:r>
            <w:proofErr w:type="spellStart"/>
            <w:r w:rsidRPr="00387C93">
              <w:t>Tx</w:t>
            </w:r>
            <w:proofErr w:type="spellEnd"/>
            <w:r w:rsidRPr="00387C93">
              <w:t xml:space="preserve"> switching period per pair of UL bands per band combination when dynamic UL </w:t>
            </w:r>
            <w:proofErr w:type="spellStart"/>
            <w:r w:rsidRPr="00387C93">
              <w:t>Tx</w:t>
            </w:r>
            <w:proofErr w:type="spellEnd"/>
            <w:r w:rsidRPr="00387C93">
              <w:t xml:space="preserve"> switching is configured, as specified in TS 38.101-1 [2] and TS 38.101-3 [4]. UE shall not report the value n210us for EN-DC band combinations. n35us represents 35 us, n140us represents 140us, and so on, as specified in TS 38.101-1 [2] and TS 38.101-3 [4].</w:t>
            </w:r>
          </w:p>
          <w:p w14:paraId="5BEDA575" w14:textId="77777777" w:rsidR="00696B1A" w:rsidRPr="00387C93" w:rsidRDefault="00696B1A" w:rsidP="00930068">
            <w:pPr>
              <w:pStyle w:val="TAL"/>
              <w:ind w:left="360" w:hangingChars="200" w:hanging="360"/>
              <w:rPr>
                <w:rFonts w:cs="Arial"/>
                <w:szCs w:val="18"/>
                <w:lang w:eastAsia="en-GB"/>
              </w:rPr>
            </w:pPr>
            <w:r w:rsidRPr="00387C93">
              <w:rPr>
                <w:rFonts w:cs="Arial"/>
                <w:szCs w:val="18"/>
              </w:rPr>
              <w:t>-</w:t>
            </w:r>
            <w:r w:rsidRPr="00387C93">
              <w:rPr>
                <w:rFonts w:cs="Arial"/>
                <w:szCs w:val="18"/>
              </w:rPr>
              <w:tab/>
            </w:r>
            <w:r w:rsidRPr="00387C93">
              <w:rPr>
                <w:rFonts w:cs="Arial"/>
                <w:i/>
                <w:szCs w:val="18"/>
              </w:rPr>
              <w:t>uplinkTxSwitching-DL-Interruption-r16</w:t>
            </w:r>
            <w:r w:rsidRPr="00387C93">
              <w:rPr>
                <w:rFonts w:cs="Arial"/>
                <w:szCs w:val="18"/>
              </w:rPr>
              <w:t xml:space="preserve"> indicates that DL interruption on the band will occur during UL </w:t>
            </w:r>
            <w:proofErr w:type="spellStart"/>
            <w:r w:rsidRPr="00387C93">
              <w:rPr>
                <w:rFonts w:cs="Arial"/>
                <w:szCs w:val="18"/>
              </w:rPr>
              <w:t>Tx</w:t>
            </w:r>
            <w:proofErr w:type="spellEnd"/>
            <w:r w:rsidRPr="00387C93">
              <w:rPr>
                <w:rFonts w:cs="Arial"/>
                <w:szCs w:val="18"/>
              </w:rPr>
              <w:t xml:space="preserve"> switching, as specified in TS 38.13</w:t>
            </w:r>
            <w:r w:rsidRPr="00387C93">
              <w:rPr>
                <w:rFonts w:cs="Arial"/>
                <w:szCs w:val="18"/>
                <w:lang w:eastAsia="en-GB"/>
              </w:rPr>
              <w:t xml:space="preserve">3 [5] and in TS 36.133 [27]. UE is not allowed to set this field for the band combination of SUL </w:t>
            </w:r>
            <w:proofErr w:type="spellStart"/>
            <w:r w:rsidRPr="00387C93">
              <w:rPr>
                <w:rFonts w:cs="Arial"/>
                <w:szCs w:val="18"/>
                <w:lang w:eastAsia="en-GB"/>
              </w:rPr>
              <w:t>band+TDD</w:t>
            </w:r>
            <w:proofErr w:type="spellEnd"/>
            <w:r w:rsidRPr="00387C93">
              <w:rPr>
                <w:rFonts w:cs="Arial"/>
                <w:szCs w:val="18"/>
                <w:lang w:eastAsia="en-GB"/>
              </w:rPr>
              <w:t xml:space="preserve"> band, for which no DL interruption is allowed.</w:t>
            </w:r>
          </w:p>
          <w:p w14:paraId="46F16EC4" w14:textId="77777777" w:rsidR="00696B1A" w:rsidRPr="00387C93" w:rsidRDefault="00696B1A" w:rsidP="00930068">
            <w:pPr>
              <w:pStyle w:val="TAL"/>
              <w:ind w:leftChars="200" w:left="400"/>
              <w:rPr>
                <w:rFonts w:cs="Arial"/>
                <w:szCs w:val="18"/>
                <w:lang w:eastAsia="en-GB"/>
              </w:rPr>
            </w:pPr>
            <w:r w:rsidRPr="00387C93">
              <w:rPr>
                <w:rFonts w:cs="Arial"/>
                <w:szCs w:val="18"/>
              </w:rPr>
              <w:t xml:space="preserve">Field encoded as a bit map, where bit N is set to "1" if DL interruption on band N will occur during uplink </w:t>
            </w:r>
            <w:proofErr w:type="spellStart"/>
            <w:r w:rsidRPr="00387C93">
              <w:rPr>
                <w:rFonts w:cs="Arial"/>
                <w:szCs w:val="18"/>
              </w:rPr>
              <w:t>Tx</w:t>
            </w:r>
            <w:proofErr w:type="spellEnd"/>
            <w:r w:rsidRPr="00387C93">
              <w:rPr>
                <w:rFonts w:cs="Arial"/>
                <w:szCs w:val="18"/>
              </w:rPr>
              <w:t xml:space="preserve"> switching as specified in TS 38.13</w:t>
            </w:r>
            <w:r w:rsidRPr="00387C93">
              <w:rPr>
                <w:rFonts w:cs="Arial"/>
                <w:szCs w:val="18"/>
                <w:lang w:eastAsia="en-GB"/>
              </w:rPr>
              <w:t>3 [5] and in TS 36.133 [27]</w:t>
            </w:r>
            <w:r w:rsidRPr="00387C93">
              <w:rPr>
                <w:rFonts w:cs="Arial"/>
                <w:szCs w:val="18"/>
              </w:rPr>
              <w:t xml:space="preserve">. The leading / leftmost bit (bit 0) corresponds to the first band of this band combination, the next bit corresponds to the second band of this band combination and so on. </w:t>
            </w:r>
            <w:r w:rsidRPr="00387C93">
              <w:rPr>
                <w:rFonts w:cs="Arial"/>
                <w:szCs w:val="18"/>
                <w:lang w:eastAsia="en-GB"/>
              </w:rPr>
              <w:t>The capability is not applicable to the following band combinations, in which DL reception interruption is not allowed:</w:t>
            </w:r>
          </w:p>
          <w:p w14:paraId="3733394F" w14:textId="77777777" w:rsidR="00696B1A" w:rsidRPr="00387C93" w:rsidRDefault="00696B1A" w:rsidP="00930068">
            <w:pPr>
              <w:pStyle w:val="B2"/>
              <w:spacing w:after="0"/>
              <w:rPr>
                <w:rFonts w:ascii="Arial" w:hAnsi="Arial" w:cs="Arial"/>
                <w:sz w:val="18"/>
                <w:szCs w:val="18"/>
              </w:rPr>
            </w:pPr>
            <w:r w:rsidRPr="00387C93">
              <w:rPr>
                <w:rFonts w:cs="Arial"/>
                <w:szCs w:val="18"/>
              </w:rPr>
              <w:t>-</w:t>
            </w:r>
            <w:r w:rsidRPr="00387C93">
              <w:rPr>
                <w:rFonts w:cs="Arial"/>
                <w:szCs w:val="18"/>
              </w:rPr>
              <w:tab/>
            </w:r>
            <w:r w:rsidRPr="00387C93">
              <w:rPr>
                <w:rFonts w:ascii="Arial" w:hAnsi="Arial" w:cs="Arial"/>
                <w:sz w:val="18"/>
                <w:szCs w:val="18"/>
                <w:lang w:eastAsia="en-GB"/>
              </w:rPr>
              <w:t>TDD+TDD CA with the same UL-DL pattern</w:t>
            </w:r>
          </w:p>
          <w:p w14:paraId="432A58F3" w14:textId="77777777" w:rsidR="00696B1A" w:rsidRPr="00387C93" w:rsidRDefault="00696B1A" w:rsidP="00930068">
            <w:pPr>
              <w:pStyle w:val="B2"/>
              <w:spacing w:after="0"/>
              <w:rPr>
                <w:rFonts w:ascii="Arial" w:hAnsi="Arial" w:cs="Arial"/>
                <w:sz w:val="18"/>
                <w:szCs w:val="18"/>
              </w:rPr>
            </w:pPr>
            <w:r w:rsidRPr="00387C93">
              <w:rPr>
                <w:rFonts w:cs="Arial"/>
                <w:szCs w:val="18"/>
              </w:rPr>
              <w:t>-</w:t>
            </w:r>
            <w:r w:rsidRPr="00387C93">
              <w:rPr>
                <w:rFonts w:cs="Arial"/>
                <w:szCs w:val="18"/>
              </w:rPr>
              <w:tab/>
            </w:r>
            <w:r w:rsidRPr="00387C93">
              <w:rPr>
                <w:rFonts w:ascii="Arial" w:hAnsi="Arial" w:cs="Arial"/>
                <w:sz w:val="18"/>
                <w:szCs w:val="18"/>
                <w:lang w:eastAsia="en-GB"/>
              </w:rPr>
              <w:t>TDD+TDD EN-DC with the same UL-DL pattern</w:t>
            </w:r>
          </w:p>
          <w:p w14:paraId="4AA34688" w14:textId="77777777" w:rsidR="00696B1A" w:rsidRPr="00387C93" w:rsidRDefault="00696B1A" w:rsidP="00930068">
            <w:pPr>
              <w:pStyle w:val="TAL"/>
              <w:rPr>
                <w:b/>
                <w:bCs/>
                <w:i/>
                <w:iCs/>
              </w:rPr>
            </w:pPr>
          </w:p>
        </w:tc>
        <w:tc>
          <w:tcPr>
            <w:tcW w:w="709" w:type="dxa"/>
          </w:tcPr>
          <w:p w14:paraId="74D5AA97" w14:textId="77777777" w:rsidR="00696B1A" w:rsidRPr="00387C93" w:rsidRDefault="00696B1A" w:rsidP="00930068">
            <w:pPr>
              <w:pStyle w:val="TAL"/>
              <w:jc w:val="center"/>
              <w:rPr>
                <w:bCs/>
                <w:iCs/>
              </w:rPr>
            </w:pPr>
            <w:r w:rsidRPr="00387C93">
              <w:rPr>
                <w:bCs/>
                <w:iCs/>
                <w:lang w:eastAsia="zh-CN"/>
              </w:rPr>
              <w:t>BC</w:t>
            </w:r>
          </w:p>
        </w:tc>
        <w:tc>
          <w:tcPr>
            <w:tcW w:w="567" w:type="dxa"/>
          </w:tcPr>
          <w:p w14:paraId="43FE653B" w14:textId="77777777" w:rsidR="00696B1A" w:rsidRPr="00387C93" w:rsidRDefault="00696B1A" w:rsidP="00930068">
            <w:pPr>
              <w:pStyle w:val="TAL"/>
              <w:jc w:val="center"/>
              <w:rPr>
                <w:bCs/>
                <w:iCs/>
              </w:rPr>
            </w:pPr>
            <w:r w:rsidRPr="00387C93">
              <w:rPr>
                <w:bCs/>
                <w:iCs/>
                <w:lang w:eastAsia="zh-CN"/>
              </w:rPr>
              <w:t>FD</w:t>
            </w:r>
          </w:p>
        </w:tc>
        <w:tc>
          <w:tcPr>
            <w:tcW w:w="709" w:type="dxa"/>
          </w:tcPr>
          <w:p w14:paraId="117E6460" w14:textId="77777777" w:rsidR="00696B1A" w:rsidRPr="00387C93" w:rsidRDefault="00696B1A" w:rsidP="00930068">
            <w:pPr>
              <w:pStyle w:val="TAL"/>
              <w:jc w:val="center"/>
              <w:rPr>
                <w:bCs/>
                <w:iCs/>
              </w:rPr>
            </w:pPr>
            <w:r w:rsidRPr="00387C93">
              <w:rPr>
                <w:rFonts w:eastAsia="等线"/>
              </w:rPr>
              <w:t>N/A</w:t>
            </w:r>
          </w:p>
        </w:tc>
        <w:tc>
          <w:tcPr>
            <w:tcW w:w="728" w:type="dxa"/>
          </w:tcPr>
          <w:p w14:paraId="38DD657B" w14:textId="77777777" w:rsidR="00696B1A" w:rsidRPr="00387C93" w:rsidRDefault="00696B1A" w:rsidP="00930068">
            <w:pPr>
              <w:pStyle w:val="TAL"/>
              <w:jc w:val="center"/>
            </w:pPr>
            <w:r w:rsidRPr="00387C93">
              <w:rPr>
                <w:lang w:eastAsia="zh-CN"/>
              </w:rPr>
              <w:t>FR1 only</w:t>
            </w:r>
          </w:p>
        </w:tc>
      </w:tr>
      <w:tr w:rsidR="00696B1A" w:rsidRPr="00387C93" w14:paraId="3952DE93" w14:textId="77777777" w:rsidTr="00930068">
        <w:trPr>
          <w:cantSplit/>
          <w:tblHeader/>
        </w:trPr>
        <w:tc>
          <w:tcPr>
            <w:tcW w:w="6917" w:type="dxa"/>
          </w:tcPr>
          <w:p w14:paraId="0E769CA6" w14:textId="77777777" w:rsidR="00696B1A" w:rsidRPr="00387C93" w:rsidRDefault="00696B1A" w:rsidP="00930068">
            <w:pPr>
              <w:pStyle w:val="TAL"/>
              <w:rPr>
                <w:b/>
                <w:bCs/>
                <w:i/>
                <w:iCs/>
              </w:rPr>
            </w:pPr>
            <w:r w:rsidRPr="00387C93">
              <w:rPr>
                <w:b/>
                <w:bCs/>
                <w:i/>
                <w:iCs/>
              </w:rPr>
              <w:t>uplinkTxSwitching-</w:t>
            </w:r>
            <w:r w:rsidRPr="00387C93">
              <w:rPr>
                <w:b/>
                <w:bCs/>
                <w:i/>
                <w:iCs/>
                <w:lang w:eastAsia="zh-CN"/>
              </w:rPr>
              <w:t>Option</w:t>
            </w:r>
            <w:r w:rsidRPr="00387C93">
              <w:rPr>
                <w:b/>
                <w:bCs/>
                <w:i/>
                <w:iCs/>
              </w:rPr>
              <w:t>Support</w:t>
            </w:r>
            <w:r w:rsidRPr="00387C93">
              <w:rPr>
                <w:rFonts w:cs="Arial"/>
                <w:b/>
                <w:bCs/>
                <w:i/>
                <w:szCs w:val="18"/>
              </w:rPr>
              <w:t>-r16</w:t>
            </w:r>
          </w:p>
          <w:p w14:paraId="7764422D" w14:textId="77777777" w:rsidR="00696B1A" w:rsidRPr="00387C93" w:rsidRDefault="00696B1A" w:rsidP="00930068">
            <w:pPr>
              <w:pStyle w:val="TAL"/>
              <w:rPr>
                <w:b/>
                <w:bCs/>
                <w:i/>
                <w:iCs/>
              </w:rPr>
            </w:pPr>
            <w:r w:rsidRPr="00387C93">
              <w:rPr>
                <w:lang w:eastAsia="en-GB"/>
              </w:rPr>
              <w:t xml:space="preserve">Indicates which option is supported for dynamic UL </w:t>
            </w:r>
            <w:proofErr w:type="spellStart"/>
            <w:r w:rsidRPr="00387C93">
              <w:rPr>
                <w:lang w:eastAsia="en-GB"/>
              </w:rPr>
              <w:t>Tx</w:t>
            </w:r>
            <w:proofErr w:type="spellEnd"/>
            <w:r w:rsidRPr="00387C93">
              <w:rPr>
                <w:lang w:eastAsia="en-GB"/>
              </w:rPr>
              <w:t xml:space="preserve"> switching for inter-band UL CA and (NG)EN-DC. </w:t>
            </w:r>
            <w:proofErr w:type="spellStart"/>
            <w:r w:rsidRPr="00387C93">
              <w:rPr>
                <w:i/>
                <w:iCs/>
                <w:lang w:eastAsia="en-GB"/>
              </w:rPr>
              <w:t>switchedUL</w:t>
            </w:r>
            <w:proofErr w:type="spellEnd"/>
            <w:r w:rsidRPr="00387C93">
              <w:rPr>
                <w:i/>
                <w:iCs/>
                <w:lang w:eastAsia="en-GB"/>
              </w:rPr>
              <w:t xml:space="preserve"> </w:t>
            </w:r>
            <w:r w:rsidRPr="00387C93">
              <w:rPr>
                <w:lang w:eastAsia="en-GB"/>
              </w:rPr>
              <w:t xml:space="preserve">represents option 1 as specified in TS 38.214 [12], </w:t>
            </w:r>
            <w:proofErr w:type="spellStart"/>
            <w:r w:rsidRPr="00387C93">
              <w:rPr>
                <w:i/>
                <w:iCs/>
                <w:lang w:eastAsia="en-GB"/>
              </w:rPr>
              <w:t>dualUL</w:t>
            </w:r>
            <w:proofErr w:type="spellEnd"/>
            <w:r w:rsidRPr="00387C93">
              <w:rPr>
                <w:lang w:eastAsia="en-GB"/>
              </w:rPr>
              <w:t xml:space="preserve"> represents option 2 as specified in TS 38.214 [12], </w:t>
            </w:r>
            <w:r w:rsidRPr="00387C93">
              <w:rPr>
                <w:i/>
                <w:iCs/>
                <w:lang w:eastAsia="en-GB"/>
              </w:rPr>
              <w:t>both</w:t>
            </w:r>
            <w:r w:rsidRPr="00387C93">
              <w:rPr>
                <w:lang w:eastAsia="en-GB"/>
              </w:rPr>
              <w:t xml:space="preserve"> represents both option 1 and option2 as specified in TS 38.214 [12]. UE shall not report the value </w:t>
            </w:r>
            <w:r w:rsidRPr="00387C93">
              <w:rPr>
                <w:i/>
                <w:iCs/>
                <w:lang w:eastAsia="en-GB"/>
              </w:rPr>
              <w:t>both</w:t>
            </w:r>
            <w:r w:rsidRPr="00387C93">
              <w:rPr>
                <w:lang w:eastAsia="en-GB"/>
              </w:rPr>
              <w:t xml:space="preserve"> for (NG)EN-DC case. The field is mandatory for inter-band UL CA and (NG)EN-DC case where UE supports dynamic UL </w:t>
            </w:r>
            <w:proofErr w:type="spellStart"/>
            <w:r w:rsidRPr="00387C93">
              <w:rPr>
                <w:lang w:eastAsia="en-GB"/>
              </w:rPr>
              <w:t>Tx</w:t>
            </w:r>
            <w:proofErr w:type="spellEnd"/>
            <w:r w:rsidRPr="00387C93">
              <w:rPr>
                <w:lang w:eastAsia="en-GB"/>
              </w:rPr>
              <w:t xml:space="preserve"> switching.</w:t>
            </w:r>
          </w:p>
        </w:tc>
        <w:tc>
          <w:tcPr>
            <w:tcW w:w="709" w:type="dxa"/>
          </w:tcPr>
          <w:p w14:paraId="5C4BA930" w14:textId="77777777" w:rsidR="00696B1A" w:rsidRPr="00387C93" w:rsidRDefault="00696B1A" w:rsidP="00930068">
            <w:pPr>
              <w:pStyle w:val="TAL"/>
              <w:jc w:val="center"/>
              <w:rPr>
                <w:bCs/>
                <w:iCs/>
              </w:rPr>
            </w:pPr>
            <w:r w:rsidRPr="00387C93">
              <w:rPr>
                <w:bCs/>
                <w:iCs/>
                <w:lang w:eastAsia="zh-CN"/>
              </w:rPr>
              <w:t>BC</w:t>
            </w:r>
          </w:p>
        </w:tc>
        <w:tc>
          <w:tcPr>
            <w:tcW w:w="567" w:type="dxa"/>
          </w:tcPr>
          <w:p w14:paraId="5DA6858E" w14:textId="77777777" w:rsidR="00696B1A" w:rsidRPr="00387C93" w:rsidRDefault="00696B1A" w:rsidP="00930068">
            <w:pPr>
              <w:pStyle w:val="TAL"/>
              <w:jc w:val="center"/>
              <w:rPr>
                <w:bCs/>
                <w:iCs/>
              </w:rPr>
            </w:pPr>
            <w:r w:rsidRPr="00387C93">
              <w:rPr>
                <w:bCs/>
                <w:iCs/>
                <w:lang w:eastAsia="zh-CN"/>
              </w:rPr>
              <w:t>CY</w:t>
            </w:r>
          </w:p>
        </w:tc>
        <w:tc>
          <w:tcPr>
            <w:tcW w:w="709" w:type="dxa"/>
          </w:tcPr>
          <w:p w14:paraId="585E80BC" w14:textId="77777777" w:rsidR="00696B1A" w:rsidRPr="00387C93" w:rsidRDefault="00696B1A" w:rsidP="00930068">
            <w:pPr>
              <w:pStyle w:val="TAL"/>
              <w:jc w:val="center"/>
              <w:rPr>
                <w:bCs/>
                <w:iCs/>
              </w:rPr>
            </w:pPr>
            <w:r w:rsidRPr="00387C93">
              <w:rPr>
                <w:rFonts w:eastAsia="等线"/>
              </w:rPr>
              <w:t>N/A</w:t>
            </w:r>
          </w:p>
        </w:tc>
        <w:tc>
          <w:tcPr>
            <w:tcW w:w="728" w:type="dxa"/>
          </w:tcPr>
          <w:p w14:paraId="3C7D9892" w14:textId="77777777" w:rsidR="00696B1A" w:rsidRPr="00387C93" w:rsidRDefault="00696B1A" w:rsidP="00930068">
            <w:pPr>
              <w:pStyle w:val="TAL"/>
              <w:jc w:val="center"/>
            </w:pPr>
            <w:r w:rsidRPr="00387C93">
              <w:rPr>
                <w:lang w:eastAsia="zh-CN"/>
              </w:rPr>
              <w:t>FR1 only</w:t>
            </w:r>
          </w:p>
        </w:tc>
      </w:tr>
      <w:tr w:rsidR="00696B1A" w:rsidRPr="00387C93" w14:paraId="300DB226" w14:textId="77777777" w:rsidTr="00930068">
        <w:trPr>
          <w:cantSplit/>
          <w:tblHeader/>
        </w:trPr>
        <w:tc>
          <w:tcPr>
            <w:tcW w:w="6917" w:type="dxa"/>
          </w:tcPr>
          <w:p w14:paraId="3B317675" w14:textId="77777777" w:rsidR="00696B1A" w:rsidRPr="00387C93" w:rsidRDefault="00696B1A" w:rsidP="00930068">
            <w:pPr>
              <w:pStyle w:val="TAL"/>
              <w:rPr>
                <w:b/>
                <w:bCs/>
                <w:i/>
                <w:iCs/>
              </w:rPr>
            </w:pPr>
            <w:r w:rsidRPr="00387C93">
              <w:rPr>
                <w:b/>
                <w:bCs/>
                <w:i/>
                <w:iCs/>
              </w:rPr>
              <w:lastRenderedPageBreak/>
              <w:t>uplinkTxSwitching</w:t>
            </w:r>
            <w:r w:rsidRPr="00387C93">
              <w:rPr>
                <w:rFonts w:eastAsia="等线"/>
                <w:b/>
                <w:bCs/>
                <w:i/>
                <w:iCs/>
              </w:rPr>
              <w:t>-PowerBoosting-r16</w:t>
            </w:r>
          </w:p>
          <w:p w14:paraId="739A4429" w14:textId="77777777" w:rsidR="00696B1A" w:rsidRPr="00387C93" w:rsidRDefault="00696B1A" w:rsidP="00930068">
            <w:pPr>
              <w:pStyle w:val="TAL"/>
              <w:rPr>
                <w:b/>
                <w:bCs/>
                <w:i/>
                <w:iCs/>
              </w:rPr>
            </w:pPr>
            <w:r w:rsidRPr="00387C93">
              <w:rPr>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387C93">
              <w:rPr>
                <w:lang w:eastAsia="en-GB"/>
              </w:rPr>
              <w:t>Tx</w:t>
            </w:r>
            <w:proofErr w:type="spellEnd"/>
            <w:r w:rsidRPr="00387C93">
              <w:rPr>
                <w:lang w:eastAsia="en-GB"/>
              </w:rPr>
              <w:t xml:space="preserve"> switching. A UE shall only indicate this capability in case the UE supports power class 3 for inter-band UL CA for the band combination as defined in TS 38.101-1 [2].</w:t>
            </w:r>
          </w:p>
        </w:tc>
        <w:tc>
          <w:tcPr>
            <w:tcW w:w="709" w:type="dxa"/>
          </w:tcPr>
          <w:p w14:paraId="0035DB0D" w14:textId="77777777" w:rsidR="00696B1A" w:rsidRPr="00387C93" w:rsidRDefault="00696B1A" w:rsidP="00930068">
            <w:pPr>
              <w:pStyle w:val="TAL"/>
              <w:jc w:val="center"/>
              <w:rPr>
                <w:bCs/>
                <w:iCs/>
                <w:lang w:eastAsia="zh-CN"/>
              </w:rPr>
            </w:pPr>
            <w:r w:rsidRPr="00387C93">
              <w:rPr>
                <w:bCs/>
                <w:iCs/>
                <w:lang w:eastAsia="zh-CN"/>
              </w:rPr>
              <w:t>BC</w:t>
            </w:r>
          </w:p>
        </w:tc>
        <w:tc>
          <w:tcPr>
            <w:tcW w:w="567" w:type="dxa"/>
          </w:tcPr>
          <w:p w14:paraId="2D212278" w14:textId="77777777" w:rsidR="00696B1A" w:rsidRPr="00387C93" w:rsidRDefault="00696B1A" w:rsidP="00930068">
            <w:pPr>
              <w:pStyle w:val="TAL"/>
              <w:jc w:val="center"/>
              <w:rPr>
                <w:bCs/>
                <w:iCs/>
                <w:lang w:eastAsia="zh-CN"/>
              </w:rPr>
            </w:pPr>
            <w:r w:rsidRPr="00387C93">
              <w:rPr>
                <w:bCs/>
                <w:iCs/>
                <w:lang w:eastAsia="zh-CN"/>
              </w:rPr>
              <w:t>No</w:t>
            </w:r>
          </w:p>
        </w:tc>
        <w:tc>
          <w:tcPr>
            <w:tcW w:w="709" w:type="dxa"/>
          </w:tcPr>
          <w:p w14:paraId="6B341788" w14:textId="77777777" w:rsidR="00696B1A" w:rsidRPr="00387C93" w:rsidRDefault="00696B1A" w:rsidP="00930068">
            <w:pPr>
              <w:pStyle w:val="TAL"/>
              <w:jc w:val="center"/>
              <w:rPr>
                <w:rFonts w:eastAsia="等线"/>
              </w:rPr>
            </w:pPr>
            <w:r w:rsidRPr="00387C93">
              <w:rPr>
                <w:rFonts w:eastAsia="等线"/>
              </w:rPr>
              <w:t>N/A</w:t>
            </w:r>
          </w:p>
        </w:tc>
        <w:tc>
          <w:tcPr>
            <w:tcW w:w="728" w:type="dxa"/>
          </w:tcPr>
          <w:p w14:paraId="48779EA3" w14:textId="77777777" w:rsidR="00696B1A" w:rsidRPr="00387C93" w:rsidRDefault="00696B1A" w:rsidP="00930068">
            <w:pPr>
              <w:pStyle w:val="TAL"/>
              <w:jc w:val="center"/>
              <w:rPr>
                <w:lang w:eastAsia="zh-CN"/>
              </w:rPr>
            </w:pPr>
            <w:r w:rsidRPr="00387C93">
              <w:rPr>
                <w:lang w:eastAsia="zh-CN"/>
              </w:rPr>
              <w:t>FR1 only</w:t>
            </w:r>
          </w:p>
        </w:tc>
      </w:tr>
    </w:tbl>
    <w:p w14:paraId="18783AF7" w14:textId="77777777" w:rsidR="00B73965" w:rsidRDefault="00B73965" w:rsidP="00696B1A">
      <w:pPr>
        <w:jc w:val="center"/>
        <w:rPr>
          <w:sz w:val="36"/>
          <w:szCs w:val="36"/>
          <w:highlight w:val="yellow"/>
        </w:rPr>
      </w:pPr>
    </w:p>
    <w:p w14:paraId="577AE36E" w14:textId="77777777" w:rsidR="00696B1A" w:rsidRPr="00696B1A" w:rsidRDefault="00696B1A" w:rsidP="00696B1A">
      <w:pPr>
        <w:jc w:val="center"/>
        <w:rPr>
          <w:sz w:val="36"/>
          <w:szCs w:val="36"/>
        </w:rPr>
      </w:pPr>
      <w:r>
        <w:rPr>
          <w:sz w:val="36"/>
          <w:szCs w:val="36"/>
          <w:highlight w:val="yellow"/>
        </w:rPr>
        <w:t>-----------------</w:t>
      </w:r>
      <w:r w:rsidRPr="00663191">
        <w:rPr>
          <w:sz w:val="36"/>
          <w:szCs w:val="36"/>
          <w:highlight w:val="yellow"/>
        </w:rPr>
        <w:t xml:space="preserve">------------- </w:t>
      </w:r>
      <w:r w:rsidRPr="00663191">
        <w:rPr>
          <w:rFonts w:hint="eastAsia"/>
          <w:sz w:val="36"/>
          <w:szCs w:val="36"/>
          <w:highlight w:val="yellow"/>
        </w:rPr>
        <w:t>[</w:t>
      </w:r>
      <w:r>
        <w:rPr>
          <w:sz w:val="36"/>
          <w:szCs w:val="36"/>
          <w:highlight w:val="yellow"/>
        </w:rPr>
        <w:t>Next Change</w:t>
      </w:r>
      <w:r w:rsidRPr="00663191">
        <w:rPr>
          <w:rFonts w:hint="eastAsia"/>
          <w:sz w:val="36"/>
          <w:szCs w:val="36"/>
          <w:highlight w:val="yellow"/>
        </w:rPr>
        <w:t>]</w:t>
      </w:r>
      <w:r w:rsidRPr="00663191">
        <w:rPr>
          <w:sz w:val="36"/>
          <w:szCs w:val="36"/>
          <w:highlight w:val="yellow"/>
        </w:rPr>
        <w:t xml:space="preserve"> ---</w:t>
      </w:r>
      <w:r>
        <w:rPr>
          <w:sz w:val="36"/>
          <w:szCs w:val="36"/>
          <w:highlight w:val="yellow"/>
        </w:rPr>
        <w:t>-----------------------</w:t>
      </w:r>
      <w:r w:rsidRPr="00663191">
        <w:rPr>
          <w:sz w:val="36"/>
          <w:szCs w:val="36"/>
          <w:highlight w:val="yellow"/>
        </w:rPr>
        <w:t>-----</w:t>
      </w:r>
    </w:p>
    <w:p w14:paraId="2073DAAA" w14:textId="77777777" w:rsidR="00696B1A" w:rsidRPr="00387C93" w:rsidRDefault="00696B1A" w:rsidP="00696B1A">
      <w:pPr>
        <w:pStyle w:val="4"/>
        <w:rPr>
          <w:i/>
        </w:rPr>
      </w:pPr>
      <w:r w:rsidRPr="00387C93">
        <w:t>4.2.7.3</w:t>
      </w:r>
      <w:r w:rsidRPr="00387C93">
        <w:tab/>
      </w:r>
      <w:r w:rsidRPr="00387C93">
        <w:rPr>
          <w:i/>
        </w:rPr>
        <w:t>CA-</w:t>
      </w:r>
      <w:proofErr w:type="spellStart"/>
      <w:r w:rsidRPr="00387C93">
        <w:rPr>
          <w:i/>
        </w:rPr>
        <w:t>ParametersEUTRA</w:t>
      </w:r>
      <w:bookmarkEnd w:id="11"/>
      <w:bookmarkEnd w:id="12"/>
      <w:bookmarkEnd w:id="13"/>
      <w:bookmarkEnd w:id="14"/>
      <w:bookmarkEnd w:id="15"/>
      <w:bookmarkEnd w:id="16"/>
      <w:bookmarkEnd w:id="17"/>
      <w:bookmarkEnd w:id="1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6B1A" w:rsidRPr="00387C93" w14:paraId="2D1299F3" w14:textId="77777777" w:rsidTr="00930068">
        <w:trPr>
          <w:cantSplit/>
          <w:tblHeader/>
        </w:trPr>
        <w:tc>
          <w:tcPr>
            <w:tcW w:w="6917" w:type="dxa"/>
          </w:tcPr>
          <w:p w14:paraId="17986E39" w14:textId="77777777" w:rsidR="00696B1A" w:rsidRPr="00387C93" w:rsidRDefault="00696B1A" w:rsidP="00930068">
            <w:pPr>
              <w:pStyle w:val="TAH"/>
            </w:pPr>
            <w:r w:rsidRPr="00387C93">
              <w:t>Definitions for parameters</w:t>
            </w:r>
          </w:p>
        </w:tc>
        <w:tc>
          <w:tcPr>
            <w:tcW w:w="709" w:type="dxa"/>
          </w:tcPr>
          <w:p w14:paraId="4DC9389A" w14:textId="77777777" w:rsidR="00696B1A" w:rsidRPr="00387C93" w:rsidRDefault="00696B1A" w:rsidP="00930068">
            <w:pPr>
              <w:pStyle w:val="TAH"/>
            </w:pPr>
            <w:r w:rsidRPr="00387C93">
              <w:t>Per</w:t>
            </w:r>
          </w:p>
        </w:tc>
        <w:tc>
          <w:tcPr>
            <w:tcW w:w="567" w:type="dxa"/>
          </w:tcPr>
          <w:p w14:paraId="3B8D591E" w14:textId="77777777" w:rsidR="00696B1A" w:rsidRPr="00387C93" w:rsidRDefault="00696B1A" w:rsidP="00930068">
            <w:pPr>
              <w:pStyle w:val="TAH"/>
            </w:pPr>
            <w:r w:rsidRPr="00387C93">
              <w:t>M</w:t>
            </w:r>
          </w:p>
        </w:tc>
        <w:tc>
          <w:tcPr>
            <w:tcW w:w="709" w:type="dxa"/>
          </w:tcPr>
          <w:p w14:paraId="38A0A053" w14:textId="77777777" w:rsidR="00696B1A" w:rsidRPr="00387C93" w:rsidRDefault="00696B1A" w:rsidP="00930068">
            <w:pPr>
              <w:pStyle w:val="TAH"/>
            </w:pPr>
            <w:r w:rsidRPr="00387C93">
              <w:t>FDD-TDD</w:t>
            </w:r>
          </w:p>
          <w:p w14:paraId="0533747C" w14:textId="77777777" w:rsidR="00696B1A" w:rsidRPr="00387C93" w:rsidRDefault="00696B1A" w:rsidP="00930068">
            <w:pPr>
              <w:pStyle w:val="TAH"/>
            </w:pPr>
            <w:r w:rsidRPr="00387C93">
              <w:t>DIFF</w:t>
            </w:r>
          </w:p>
        </w:tc>
        <w:tc>
          <w:tcPr>
            <w:tcW w:w="728" w:type="dxa"/>
          </w:tcPr>
          <w:p w14:paraId="220874D8" w14:textId="77777777" w:rsidR="00696B1A" w:rsidRPr="00387C93" w:rsidRDefault="00696B1A" w:rsidP="00930068">
            <w:pPr>
              <w:pStyle w:val="TAH"/>
            </w:pPr>
            <w:r w:rsidRPr="00387C93">
              <w:t>FR1-FR2</w:t>
            </w:r>
          </w:p>
          <w:p w14:paraId="397733FF" w14:textId="77777777" w:rsidR="00696B1A" w:rsidRPr="00387C93" w:rsidRDefault="00696B1A" w:rsidP="00930068">
            <w:pPr>
              <w:pStyle w:val="TAH"/>
            </w:pPr>
            <w:r w:rsidRPr="00387C93">
              <w:t>DIFF</w:t>
            </w:r>
          </w:p>
        </w:tc>
      </w:tr>
      <w:tr w:rsidR="00696B1A" w:rsidRPr="00387C93" w14:paraId="3D3A8AE1" w14:textId="77777777" w:rsidTr="00930068">
        <w:trPr>
          <w:cantSplit/>
          <w:tblHeader/>
        </w:trPr>
        <w:tc>
          <w:tcPr>
            <w:tcW w:w="6917" w:type="dxa"/>
          </w:tcPr>
          <w:p w14:paraId="3DA8D0BA" w14:textId="77777777" w:rsidR="00696B1A" w:rsidRPr="00387C93" w:rsidRDefault="00696B1A" w:rsidP="00930068">
            <w:pPr>
              <w:pStyle w:val="TAL"/>
              <w:rPr>
                <w:b/>
                <w:i/>
              </w:rPr>
            </w:pPr>
            <w:proofErr w:type="spellStart"/>
            <w:r w:rsidRPr="00387C93">
              <w:rPr>
                <w:b/>
                <w:i/>
              </w:rPr>
              <w:t>additionalRx-Tx-PerformanceReq</w:t>
            </w:r>
            <w:proofErr w:type="spellEnd"/>
          </w:p>
          <w:p w14:paraId="105C340F" w14:textId="77777777" w:rsidR="00696B1A" w:rsidRPr="00387C93" w:rsidRDefault="00696B1A" w:rsidP="00930068">
            <w:pPr>
              <w:pStyle w:val="TAL"/>
            </w:pPr>
            <w:proofErr w:type="spellStart"/>
            <w:r w:rsidRPr="00387C93">
              <w:rPr>
                <w:i/>
              </w:rPr>
              <w:t>additionalRx-Tx-PerformanceReq</w:t>
            </w:r>
            <w:proofErr w:type="spellEnd"/>
            <w:r w:rsidRPr="00387C93">
              <w:t xml:space="preserve"> defined in 4.3.5.22, TS 36.306 [15].</w:t>
            </w:r>
          </w:p>
        </w:tc>
        <w:tc>
          <w:tcPr>
            <w:tcW w:w="709" w:type="dxa"/>
          </w:tcPr>
          <w:p w14:paraId="3C45D7AD" w14:textId="77777777" w:rsidR="00696B1A" w:rsidRPr="00387C93" w:rsidRDefault="00696B1A" w:rsidP="00930068">
            <w:pPr>
              <w:pStyle w:val="TAL"/>
              <w:jc w:val="center"/>
            </w:pPr>
            <w:r w:rsidRPr="00387C93">
              <w:t>BC</w:t>
            </w:r>
          </w:p>
        </w:tc>
        <w:tc>
          <w:tcPr>
            <w:tcW w:w="567" w:type="dxa"/>
          </w:tcPr>
          <w:p w14:paraId="5E6FD27A" w14:textId="77777777" w:rsidR="00696B1A" w:rsidRPr="00387C93" w:rsidRDefault="00696B1A" w:rsidP="00930068">
            <w:pPr>
              <w:pStyle w:val="TAL"/>
              <w:jc w:val="center"/>
            </w:pPr>
            <w:r w:rsidRPr="00387C93">
              <w:t>No</w:t>
            </w:r>
          </w:p>
        </w:tc>
        <w:tc>
          <w:tcPr>
            <w:tcW w:w="709" w:type="dxa"/>
          </w:tcPr>
          <w:p w14:paraId="02EA68DE" w14:textId="77777777" w:rsidR="00696B1A" w:rsidRPr="00387C93" w:rsidRDefault="00696B1A" w:rsidP="00930068">
            <w:pPr>
              <w:pStyle w:val="TAL"/>
              <w:jc w:val="center"/>
            </w:pPr>
            <w:r w:rsidRPr="00387C93">
              <w:rPr>
                <w:bCs/>
                <w:iCs/>
              </w:rPr>
              <w:t>N/A</w:t>
            </w:r>
          </w:p>
        </w:tc>
        <w:tc>
          <w:tcPr>
            <w:tcW w:w="728" w:type="dxa"/>
          </w:tcPr>
          <w:p w14:paraId="75C5B841" w14:textId="77777777" w:rsidR="00696B1A" w:rsidRPr="00387C93" w:rsidRDefault="00696B1A" w:rsidP="00930068">
            <w:pPr>
              <w:pStyle w:val="TAL"/>
              <w:jc w:val="center"/>
            </w:pPr>
            <w:r w:rsidRPr="00387C93">
              <w:rPr>
                <w:bCs/>
                <w:iCs/>
              </w:rPr>
              <w:t>N/A</w:t>
            </w:r>
          </w:p>
        </w:tc>
      </w:tr>
      <w:tr w:rsidR="00696B1A" w:rsidRPr="00387C93" w14:paraId="206BC733" w14:textId="77777777" w:rsidTr="009300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EEAE7C" w14:textId="77777777" w:rsidR="00696B1A" w:rsidRPr="00387C93" w:rsidRDefault="00696B1A" w:rsidP="00930068">
            <w:pPr>
              <w:pStyle w:val="TAL"/>
              <w:rPr>
                <w:b/>
                <w:i/>
              </w:rPr>
            </w:pPr>
            <w:r w:rsidRPr="00387C93">
              <w:rPr>
                <w:b/>
                <w:i/>
              </w:rPr>
              <w:t>dl-1024QAM-TotalWeightedLayers</w:t>
            </w:r>
          </w:p>
          <w:p w14:paraId="24A88F3C" w14:textId="77777777" w:rsidR="00696B1A" w:rsidRPr="00387C93" w:rsidRDefault="00696B1A" w:rsidP="00930068">
            <w:pPr>
              <w:pStyle w:val="TAL"/>
              <w:rPr>
                <w:b/>
                <w:i/>
              </w:rPr>
            </w:pPr>
            <w:r w:rsidRPr="00387C93">
              <w:rPr>
                <w:rFonts w:cs="Arial"/>
                <w:bCs/>
                <w:noProof/>
                <w:szCs w:val="18"/>
                <w:lang w:eastAsia="zh-CN"/>
              </w:rPr>
              <w:t xml:space="preserve">Indicates total number of weighted layers </w:t>
            </w:r>
            <w:r w:rsidRPr="00387C93">
              <w:rPr>
                <w:lang w:eastAsia="en-GB"/>
              </w:rPr>
              <w:t xml:space="preserve">for the LTE part of the concerned </w:t>
            </w:r>
            <w:r w:rsidRPr="00387C93">
              <w:t>(NG)</w:t>
            </w:r>
            <w:r w:rsidRPr="00387C93">
              <w:rPr>
                <w:lang w:eastAsia="en-GB"/>
              </w:rPr>
              <w:t>EN-DC/NE-DC band combination</w:t>
            </w:r>
            <w:r w:rsidRPr="00387C93">
              <w:rPr>
                <w:noProof/>
              </w:rPr>
              <w:t xml:space="preserve"> </w:t>
            </w:r>
            <w:r w:rsidRPr="00387C93">
              <w:rPr>
                <w:rFonts w:cs="Arial"/>
                <w:bCs/>
                <w:noProof/>
                <w:szCs w:val="18"/>
                <w:lang w:eastAsia="zh-CN"/>
              </w:rPr>
              <w:t xml:space="preserve">the UE can process for 1024QAM, </w:t>
            </w:r>
            <w:r w:rsidRPr="00387C93">
              <w:rPr>
                <w:noProof/>
              </w:rPr>
              <w:t xml:space="preserve">as described in TS 36.306 [15] equation 4.3.5.31-1. </w:t>
            </w:r>
            <w:r w:rsidRPr="00387C93">
              <w:rPr>
                <w:rFonts w:cs="Arial"/>
                <w:bCs/>
                <w:noProof/>
                <w:szCs w:val="18"/>
                <w:lang w:eastAsia="zh-CN"/>
              </w:rPr>
              <w:t xml:space="preserve">Actual value = (10 + indicated value x 2), i.e. value 0 indicates 10 layers, value 1 indicates 12 layers and so on. </w:t>
            </w:r>
            <w:r w:rsidRPr="00387C93">
              <w:t>For an (NG)EN-DC</w:t>
            </w:r>
            <w:r w:rsidRPr="00387C93">
              <w:rPr>
                <w:lang w:eastAsia="en-GB"/>
              </w:rPr>
              <w:t>/NE-DC</w:t>
            </w:r>
            <w:r w:rsidRPr="00387C93">
              <w:t xml:space="preserve"> band combination</w:t>
            </w:r>
            <w:r w:rsidRPr="00387C93">
              <w:rPr>
                <w:noProof/>
              </w:rPr>
              <w:t xml:space="preserve"> for which this field is not included, </w:t>
            </w:r>
            <w:r w:rsidRPr="00387C93">
              <w:rPr>
                <w:i/>
              </w:rPr>
              <w:t>dl-1024QAM-TotalWeightedLayers-r15</w:t>
            </w:r>
            <w:r w:rsidRPr="00387C93">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718BAF82" w14:textId="77777777" w:rsidR="00696B1A" w:rsidRPr="00387C93" w:rsidRDefault="00696B1A" w:rsidP="00930068">
            <w:pPr>
              <w:pStyle w:val="TAL"/>
              <w:jc w:val="center"/>
            </w:pPr>
            <w:r w:rsidRPr="00387C93">
              <w:t>BC</w:t>
            </w:r>
          </w:p>
        </w:tc>
        <w:tc>
          <w:tcPr>
            <w:tcW w:w="567" w:type="dxa"/>
            <w:tcBorders>
              <w:top w:val="single" w:sz="4" w:space="0" w:color="808080"/>
              <w:left w:val="single" w:sz="4" w:space="0" w:color="808080"/>
              <w:bottom w:val="single" w:sz="4" w:space="0" w:color="808080"/>
              <w:right w:val="single" w:sz="4" w:space="0" w:color="808080"/>
            </w:tcBorders>
          </w:tcPr>
          <w:p w14:paraId="16D90FB5" w14:textId="77777777" w:rsidR="00696B1A" w:rsidRPr="00387C93" w:rsidRDefault="00696B1A" w:rsidP="00930068">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14:paraId="203C4170" w14:textId="77777777" w:rsidR="00696B1A" w:rsidRPr="00387C93" w:rsidRDefault="00696B1A" w:rsidP="00930068">
            <w:pPr>
              <w:pStyle w:val="TAL"/>
              <w:jc w:val="center"/>
            </w:pPr>
            <w:r w:rsidRPr="00387C9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2A71F62" w14:textId="77777777" w:rsidR="00696B1A" w:rsidRPr="00387C93" w:rsidRDefault="00696B1A" w:rsidP="00930068">
            <w:pPr>
              <w:pStyle w:val="TAL"/>
              <w:jc w:val="center"/>
            </w:pPr>
            <w:r w:rsidRPr="00387C93">
              <w:rPr>
                <w:bCs/>
                <w:iCs/>
              </w:rPr>
              <w:t>N/A</w:t>
            </w:r>
          </w:p>
        </w:tc>
      </w:tr>
      <w:tr w:rsidR="00696B1A" w:rsidRPr="00387C93" w14:paraId="18AE2977" w14:textId="77777777" w:rsidTr="00930068">
        <w:trPr>
          <w:cantSplit/>
          <w:tblHeader/>
        </w:trPr>
        <w:tc>
          <w:tcPr>
            <w:tcW w:w="6917" w:type="dxa"/>
          </w:tcPr>
          <w:p w14:paraId="61C5A5C6" w14:textId="77777777" w:rsidR="00696B1A" w:rsidRPr="00387C93" w:rsidRDefault="00696B1A" w:rsidP="00930068">
            <w:pPr>
              <w:pStyle w:val="TAL"/>
              <w:rPr>
                <w:b/>
                <w:i/>
              </w:rPr>
            </w:pPr>
            <w:proofErr w:type="spellStart"/>
            <w:r w:rsidRPr="00387C93">
              <w:rPr>
                <w:b/>
                <w:i/>
              </w:rPr>
              <w:t>multipleTimingAdvance</w:t>
            </w:r>
            <w:proofErr w:type="spellEnd"/>
          </w:p>
          <w:p w14:paraId="76758A3F" w14:textId="77777777" w:rsidR="00696B1A" w:rsidRPr="00387C93" w:rsidRDefault="00696B1A" w:rsidP="00930068">
            <w:pPr>
              <w:pStyle w:val="TAL"/>
            </w:pPr>
            <w:proofErr w:type="spellStart"/>
            <w:r w:rsidRPr="00387C93">
              <w:rPr>
                <w:i/>
              </w:rPr>
              <w:t>multipleTimingAdvance</w:t>
            </w:r>
            <w:proofErr w:type="spellEnd"/>
            <w:r w:rsidRPr="00387C93">
              <w:t xml:space="preserve"> defined in 4.3.5.3, TS 36.306 [15].</w:t>
            </w:r>
          </w:p>
        </w:tc>
        <w:tc>
          <w:tcPr>
            <w:tcW w:w="709" w:type="dxa"/>
          </w:tcPr>
          <w:p w14:paraId="1645939E" w14:textId="77777777" w:rsidR="00696B1A" w:rsidRPr="00387C93" w:rsidRDefault="00696B1A" w:rsidP="00930068">
            <w:pPr>
              <w:pStyle w:val="TAL"/>
              <w:jc w:val="center"/>
            </w:pPr>
            <w:r w:rsidRPr="00387C93">
              <w:t>BC</w:t>
            </w:r>
          </w:p>
        </w:tc>
        <w:tc>
          <w:tcPr>
            <w:tcW w:w="567" w:type="dxa"/>
          </w:tcPr>
          <w:p w14:paraId="063CCA47" w14:textId="77777777" w:rsidR="00696B1A" w:rsidRPr="00387C93" w:rsidRDefault="00696B1A" w:rsidP="00930068">
            <w:pPr>
              <w:pStyle w:val="TAL"/>
              <w:jc w:val="center"/>
            </w:pPr>
            <w:r w:rsidRPr="00387C93">
              <w:t>No</w:t>
            </w:r>
          </w:p>
        </w:tc>
        <w:tc>
          <w:tcPr>
            <w:tcW w:w="709" w:type="dxa"/>
          </w:tcPr>
          <w:p w14:paraId="6528A9E8" w14:textId="77777777" w:rsidR="00696B1A" w:rsidRPr="00387C93" w:rsidRDefault="00696B1A" w:rsidP="00930068">
            <w:pPr>
              <w:pStyle w:val="TAL"/>
              <w:jc w:val="center"/>
            </w:pPr>
            <w:r w:rsidRPr="00387C93">
              <w:rPr>
                <w:bCs/>
                <w:iCs/>
              </w:rPr>
              <w:t>N/A</w:t>
            </w:r>
          </w:p>
        </w:tc>
        <w:tc>
          <w:tcPr>
            <w:tcW w:w="728" w:type="dxa"/>
          </w:tcPr>
          <w:p w14:paraId="640B1840" w14:textId="77777777" w:rsidR="00696B1A" w:rsidRPr="00387C93" w:rsidRDefault="00696B1A" w:rsidP="00930068">
            <w:pPr>
              <w:pStyle w:val="TAL"/>
              <w:jc w:val="center"/>
            </w:pPr>
            <w:r w:rsidRPr="00387C93">
              <w:rPr>
                <w:bCs/>
                <w:iCs/>
              </w:rPr>
              <w:t>N/A</w:t>
            </w:r>
          </w:p>
        </w:tc>
      </w:tr>
      <w:tr w:rsidR="00696B1A" w:rsidRPr="00387C93" w14:paraId="5DF7B4A5" w14:textId="77777777" w:rsidTr="00930068">
        <w:trPr>
          <w:cantSplit/>
          <w:tblHeader/>
        </w:trPr>
        <w:tc>
          <w:tcPr>
            <w:tcW w:w="6917" w:type="dxa"/>
          </w:tcPr>
          <w:p w14:paraId="6C798861" w14:textId="77777777" w:rsidR="00696B1A" w:rsidRPr="00387C93" w:rsidRDefault="00696B1A" w:rsidP="00930068">
            <w:pPr>
              <w:pStyle w:val="TAL"/>
              <w:rPr>
                <w:b/>
                <w:i/>
              </w:rPr>
            </w:pPr>
            <w:proofErr w:type="spellStart"/>
            <w:r w:rsidRPr="00387C93">
              <w:rPr>
                <w:b/>
                <w:i/>
              </w:rPr>
              <w:t>simultaneousRx-Tx</w:t>
            </w:r>
            <w:proofErr w:type="spellEnd"/>
          </w:p>
          <w:p w14:paraId="0D71DC64" w14:textId="77777777" w:rsidR="00696B1A" w:rsidRPr="00387C93" w:rsidRDefault="00696B1A" w:rsidP="00930068">
            <w:pPr>
              <w:pStyle w:val="TAL"/>
            </w:pPr>
            <w:proofErr w:type="spellStart"/>
            <w:r w:rsidRPr="00387C93">
              <w:rPr>
                <w:i/>
              </w:rPr>
              <w:t>simultaneousRx-Tx</w:t>
            </w:r>
            <w:proofErr w:type="spellEnd"/>
            <w:r w:rsidRPr="00387C93">
              <w:t xml:space="preserve"> defined in 4.3.5.4, TS 36.306 [15].</w:t>
            </w:r>
          </w:p>
        </w:tc>
        <w:tc>
          <w:tcPr>
            <w:tcW w:w="709" w:type="dxa"/>
          </w:tcPr>
          <w:p w14:paraId="64209236" w14:textId="77777777" w:rsidR="00696B1A" w:rsidRPr="00387C93" w:rsidRDefault="00696B1A" w:rsidP="00930068">
            <w:pPr>
              <w:pStyle w:val="TAL"/>
              <w:jc w:val="center"/>
            </w:pPr>
            <w:r w:rsidRPr="00387C93">
              <w:t>BC</w:t>
            </w:r>
          </w:p>
        </w:tc>
        <w:tc>
          <w:tcPr>
            <w:tcW w:w="567" w:type="dxa"/>
          </w:tcPr>
          <w:p w14:paraId="50961010" w14:textId="77777777" w:rsidR="00696B1A" w:rsidRPr="00387C93" w:rsidRDefault="00696B1A" w:rsidP="00930068">
            <w:pPr>
              <w:pStyle w:val="TAL"/>
              <w:jc w:val="center"/>
            </w:pPr>
            <w:r w:rsidRPr="00387C93">
              <w:t>No</w:t>
            </w:r>
          </w:p>
        </w:tc>
        <w:tc>
          <w:tcPr>
            <w:tcW w:w="709" w:type="dxa"/>
          </w:tcPr>
          <w:p w14:paraId="27F3059D" w14:textId="77777777" w:rsidR="00696B1A" w:rsidRPr="00387C93" w:rsidRDefault="00696B1A" w:rsidP="00930068">
            <w:pPr>
              <w:pStyle w:val="TAL"/>
              <w:jc w:val="center"/>
            </w:pPr>
            <w:r w:rsidRPr="00387C93">
              <w:rPr>
                <w:bCs/>
                <w:iCs/>
              </w:rPr>
              <w:t>N/A</w:t>
            </w:r>
          </w:p>
        </w:tc>
        <w:tc>
          <w:tcPr>
            <w:tcW w:w="728" w:type="dxa"/>
          </w:tcPr>
          <w:p w14:paraId="312B1CAC" w14:textId="77777777" w:rsidR="00696B1A" w:rsidRPr="00387C93" w:rsidRDefault="00696B1A" w:rsidP="00930068">
            <w:pPr>
              <w:pStyle w:val="TAL"/>
              <w:jc w:val="center"/>
            </w:pPr>
            <w:r w:rsidRPr="00387C93">
              <w:rPr>
                <w:bCs/>
                <w:iCs/>
              </w:rPr>
              <w:t>N/A</w:t>
            </w:r>
          </w:p>
        </w:tc>
      </w:tr>
      <w:tr w:rsidR="00696B1A" w:rsidRPr="00387C93" w14:paraId="524B6FAA" w14:textId="77777777" w:rsidTr="00930068">
        <w:trPr>
          <w:cantSplit/>
          <w:tblHeader/>
        </w:trPr>
        <w:tc>
          <w:tcPr>
            <w:tcW w:w="6917" w:type="dxa"/>
          </w:tcPr>
          <w:p w14:paraId="02DA06B2" w14:textId="77777777" w:rsidR="00696B1A" w:rsidRPr="00387C93" w:rsidRDefault="00696B1A" w:rsidP="00930068">
            <w:pPr>
              <w:pStyle w:val="TAL"/>
              <w:rPr>
                <w:b/>
                <w:i/>
              </w:rPr>
            </w:pPr>
            <w:proofErr w:type="spellStart"/>
            <w:r w:rsidRPr="00387C93">
              <w:rPr>
                <w:b/>
                <w:i/>
              </w:rPr>
              <w:t>supportedBandwidthCombinationSetEUTRA</w:t>
            </w:r>
            <w:proofErr w:type="spellEnd"/>
          </w:p>
          <w:p w14:paraId="013F8B99" w14:textId="77777777" w:rsidR="00696B1A" w:rsidRPr="00387C93" w:rsidRDefault="00696B1A" w:rsidP="00930068">
            <w:pPr>
              <w:pStyle w:val="TAL"/>
            </w:pPr>
            <w:r w:rsidRPr="00387C93">
              <w:t xml:space="preserve">Indicates the set of supported bandwidth combinations for the LTE part for inter-band </w:t>
            </w:r>
            <w:r w:rsidRPr="00387C93">
              <w:rPr>
                <w:szCs w:val="22"/>
              </w:rPr>
              <w:t>(NG)</w:t>
            </w:r>
            <w:r w:rsidRPr="00387C93">
              <w:t>EN-DC</w:t>
            </w:r>
            <w:r w:rsidRPr="00387C93">
              <w:rPr>
                <w:szCs w:val="22"/>
              </w:rPr>
              <w:t xml:space="preserve"> without intra-band (NG)</w:t>
            </w:r>
            <w:r w:rsidRPr="00387C93">
              <w:t>EN-DC</w:t>
            </w:r>
            <w:r w:rsidRPr="00387C93">
              <w:rPr>
                <w:szCs w:val="22"/>
              </w:rPr>
              <w:t xml:space="preserve"> component</w:t>
            </w:r>
            <w:ins w:id="25" w:author="Huawei" w:date="2020-10-19T13:21:00Z">
              <w:r w:rsidR="00EE3665">
                <w:rPr>
                  <w:szCs w:val="22"/>
                </w:rPr>
                <w:t xml:space="preserve">, </w:t>
              </w:r>
            </w:ins>
            <w:ins w:id="26" w:author="Huawei" w:date="2020-10-19T13:22:00Z">
              <w:r w:rsidR="00EE3665">
                <w:rPr>
                  <w:szCs w:val="22"/>
                </w:rPr>
                <w:t>i</w:t>
              </w:r>
              <w:r w:rsidR="00EE3665" w:rsidRPr="00EE3665">
                <w:rPr>
                  <w:szCs w:val="22"/>
                </w:rPr>
                <w:t>nter-band NE-DC without intra-band NE-DC component</w:t>
              </w:r>
            </w:ins>
            <w:r w:rsidRPr="00387C93">
              <w:rPr>
                <w:szCs w:val="22"/>
              </w:rPr>
              <w:t xml:space="preserve"> and intra-band (NG)EN-DC</w:t>
            </w:r>
            <w:ins w:id="27" w:author="Huawei" w:date="2020-10-19T13:22:00Z">
              <w:r w:rsidR="00EE3665">
                <w:rPr>
                  <w:szCs w:val="22"/>
                </w:rPr>
                <w:t>/</w:t>
              </w:r>
              <w:r w:rsidR="00EE3665" w:rsidRPr="00EE3665">
                <w:rPr>
                  <w:szCs w:val="22"/>
                </w:rPr>
                <w:t>NE-DC</w:t>
              </w:r>
            </w:ins>
            <w:r w:rsidRPr="00387C93">
              <w:rPr>
                <w:szCs w:val="22"/>
              </w:rPr>
              <w:t xml:space="preserve"> with </w:t>
            </w:r>
            <w:r w:rsidRPr="00387C93">
              <w:t xml:space="preserve">additional </w:t>
            </w:r>
            <w:r w:rsidRPr="00387C93">
              <w:rPr>
                <w:szCs w:val="22"/>
              </w:rPr>
              <w:t>inter-band LTE CA</w:t>
            </w:r>
            <w:r w:rsidRPr="00387C93">
              <w:t xml:space="preserve"> component. The f</w:t>
            </w:r>
            <w:r w:rsidRPr="00387C9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387C93">
              <w:rPr>
                <w:szCs w:val="22"/>
              </w:rPr>
              <w:t>(NG)</w:t>
            </w:r>
            <w:r w:rsidRPr="00387C93">
              <w:rPr>
                <w:lang w:eastAsia="en-GB"/>
              </w:rPr>
              <w:t>EN-DC</w:t>
            </w:r>
            <w:ins w:id="28" w:author="Huawei" w:date="2020-10-19T16:40:00Z">
              <w:r w:rsidR="00353A54">
                <w:rPr>
                  <w:szCs w:val="22"/>
                </w:rPr>
                <w:t>/</w:t>
              </w:r>
              <w:r w:rsidR="00353A54" w:rsidRPr="00EE3665">
                <w:rPr>
                  <w:szCs w:val="22"/>
                </w:rPr>
                <w:t>NE-DC</w:t>
              </w:r>
            </w:ins>
            <w:r w:rsidRPr="00387C93">
              <w:rPr>
                <w:lang w:eastAsia="en-GB"/>
              </w:rPr>
              <w:t xml:space="preserve"> combination which has only one LTE carrier, nor for a </w:t>
            </w:r>
            <w:r w:rsidRPr="00387C93">
              <w:rPr>
                <w:szCs w:val="22"/>
              </w:rPr>
              <w:t>(NG)</w:t>
            </w:r>
            <w:r w:rsidRPr="00387C93">
              <w:rPr>
                <w:lang w:eastAsia="en-GB"/>
              </w:rPr>
              <w:t>EN-DC</w:t>
            </w:r>
            <w:ins w:id="29" w:author="Huawei" w:date="2020-10-19T16:40:00Z">
              <w:r w:rsidR="00353A54">
                <w:rPr>
                  <w:szCs w:val="22"/>
                </w:rPr>
                <w:t>/</w:t>
              </w:r>
              <w:r w:rsidR="00353A54" w:rsidRPr="00EE3665">
                <w:rPr>
                  <w:szCs w:val="22"/>
                </w:rPr>
                <w:t>NE-DC</w:t>
              </w:r>
            </w:ins>
            <w:r w:rsidRPr="00387C93">
              <w:rPr>
                <w:lang w:eastAsia="en-GB"/>
              </w:rPr>
              <w:t xml:space="preserve"> combination which has more than one LTE carrier for which the UE only supports Bandwidth Combination Set 0 for the LTE part. </w:t>
            </w:r>
            <w:r w:rsidRPr="00387C93">
              <w:t xml:space="preserve">If the inter-band </w:t>
            </w:r>
            <w:r w:rsidRPr="00387C93">
              <w:rPr>
                <w:szCs w:val="22"/>
              </w:rPr>
              <w:t>(NG)</w:t>
            </w:r>
            <w:r w:rsidRPr="00387C93">
              <w:t>EN-DC</w:t>
            </w:r>
            <w:ins w:id="30" w:author="Huawei" w:date="2020-10-19T16:41:00Z">
              <w:r w:rsidR="00A363D3">
                <w:rPr>
                  <w:szCs w:val="22"/>
                </w:rPr>
                <w:t>/</w:t>
              </w:r>
              <w:r w:rsidR="00A363D3" w:rsidRPr="00EE3665">
                <w:rPr>
                  <w:szCs w:val="22"/>
                </w:rPr>
                <w:t>NE-DC</w:t>
              </w:r>
            </w:ins>
            <w:r w:rsidRPr="00387C93">
              <w:t xml:space="preserve"> has more than one LTE carrier, the UE shall support at least one bandwidth combination for the supported LTE part.</w:t>
            </w:r>
          </w:p>
        </w:tc>
        <w:tc>
          <w:tcPr>
            <w:tcW w:w="709" w:type="dxa"/>
          </w:tcPr>
          <w:p w14:paraId="7DDB1125" w14:textId="77777777" w:rsidR="00696B1A" w:rsidRPr="00387C93" w:rsidRDefault="00696B1A" w:rsidP="00930068">
            <w:pPr>
              <w:pStyle w:val="TAL"/>
              <w:jc w:val="center"/>
            </w:pPr>
            <w:r w:rsidRPr="00387C93">
              <w:t>BC</w:t>
            </w:r>
          </w:p>
        </w:tc>
        <w:tc>
          <w:tcPr>
            <w:tcW w:w="567" w:type="dxa"/>
          </w:tcPr>
          <w:p w14:paraId="582DC1DA" w14:textId="77777777" w:rsidR="00696B1A" w:rsidRPr="00387C93" w:rsidRDefault="00696B1A" w:rsidP="00930068">
            <w:pPr>
              <w:pStyle w:val="TAL"/>
              <w:jc w:val="center"/>
            </w:pPr>
            <w:r w:rsidRPr="00387C93">
              <w:t>CY</w:t>
            </w:r>
          </w:p>
        </w:tc>
        <w:tc>
          <w:tcPr>
            <w:tcW w:w="709" w:type="dxa"/>
          </w:tcPr>
          <w:p w14:paraId="6E72BA4F" w14:textId="77777777" w:rsidR="00696B1A" w:rsidRPr="00387C93" w:rsidRDefault="00696B1A" w:rsidP="00930068">
            <w:pPr>
              <w:pStyle w:val="TAL"/>
              <w:jc w:val="center"/>
            </w:pPr>
            <w:r w:rsidRPr="00387C93">
              <w:rPr>
                <w:bCs/>
                <w:iCs/>
              </w:rPr>
              <w:t>N/A</w:t>
            </w:r>
          </w:p>
        </w:tc>
        <w:tc>
          <w:tcPr>
            <w:tcW w:w="728" w:type="dxa"/>
          </w:tcPr>
          <w:p w14:paraId="42625B0A" w14:textId="77777777" w:rsidR="00696B1A" w:rsidRPr="00387C93" w:rsidRDefault="00696B1A" w:rsidP="00930068">
            <w:pPr>
              <w:pStyle w:val="TAL"/>
              <w:jc w:val="center"/>
            </w:pPr>
            <w:r w:rsidRPr="00387C93">
              <w:rPr>
                <w:bCs/>
                <w:iCs/>
              </w:rPr>
              <w:t>N/A</w:t>
            </w:r>
          </w:p>
        </w:tc>
      </w:tr>
      <w:tr w:rsidR="00696B1A" w:rsidRPr="00387C93" w14:paraId="22BDEEF4" w14:textId="77777777" w:rsidTr="00930068">
        <w:trPr>
          <w:cantSplit/>
          <w:tblHeader/>
        </w:trPr>
        <w:tc>
          <w:tcPr>
            <w:tcW w:w="6917" w:type="dxa"/>
          </w:tcPr>
          <w:p w14:paraId="3307AF37" w14:textId="77777777" w:rsidR="00696B1A" w:rsidRPr="00387C93" w:rsidRDefault="00696B1A" w:rsidP="00930068">
            <w:pPr>
              <w:pStyle w:val="TAL"/>
              <w:rPr>
                <w:b/>
                <w:i/>
              </w:rPr>
            </w:pPr>
            <w:r w:rsidRPr="00387C93">
              <w:rPr>
                <w:b/>
                <w:i/>
              </w:rPr>
              <w:t>supportedNAICS-2CRS-AP</w:t>
            </w:r>
          </w:p>
          <w:p w14:paraId="48D99E62" w14:textId="77777777" w:rsidR="00696B1A" w:rsidRPr="00387C93" w:rsidRDefault="00696B1A" w:rsidP="00930068">
            <w:pPr>
              <w:pStyle w:val="TAL"/>
            </w:pPr>
            <w:r w:rsidRPr="00387C93">
              <w:rPr>
                <w:i/>
              </w:rPr>
              <w:t>supportedNAICS-2CRS-AP</w:t>
            </w:r>
            <w:r w:rsidRPr="00387C93">
              <w:t xml:space="preserve"> defined in 4.3.5.8, TS 36.306 [15].</w:t>
            </w:r>
          </w:p>
        </w:tc>
        <w:tc>
          <w:tcPr>
            <w:tcW w:w="709" w:type="dxa"/>
          </w:tcPr>
          <w:p w14:paraId="5F9DE16D" w14:textId="77777777" w:rsidR="00696B1A" w:rsidRPr="00387C93" w:rsidRDefault="00696B1A" w:rsidP="00930068">
            <w:pPr>
              <w:pStyle w:val="TAL"/>
              <w:jc w:val="center"/>
            </w:pPr>
            <w:r w:rsidRPr="00387C93">
              <w:t>BC</w:t>
            </w:r>
          </w:p>
        </w:tc>
        <w:tc>
          <w:tcPr>
            <w:tcW w:w="567" w:type="dxa"/>
          </w:tcPr>
          <w:p w14:paraId="46DE0BE8" w14:textId="77777777" w:rsidR="00696B1A" w:rsidRPr="00387C93" w:rsidRDefault="00696B1A" w:rsidP="00930068">
            <w:pPr>
              <w:pStyle w:val="TAL"/>
              <w:jc w:val="center"/>
            </w:pPr>
            <w:r w:rsidRPr="00387C93">
              <w:t>No</w:t>
            </w:r>
          </w:p>
        </w:tc>
        <w:tc>
          <w:tcPr>
            <w:tcW w:w="709" w:type="dxa"/>
          </w:tcPr>
          <w:p w14:paraId="4F7BA00B" w14:textId="77777777" w:rsidR="00696B1A" w:rsidRPr="00387C93" w:rsidRDefault="00696B1A" w:rsidP="00930068">
            <w:pPr>
              <w:pStyle w:val="TAL"/>
              <w:jc w:val="center"/>
            </w:pPr>
            <w:r w:rsidRPr="00387C93">
              <w:rPr>
                <w:bCs/>
                <w:iCs/>
              </w:rPr>
              <w:t>N/A</w:t>
            </w:r>
          </w:p>
        </w:tc>
        <w:tc>
          <w:tcPr>
            <w:tcW w:w="728" w:type="dxa"/>
          </w:tcPr>
          <w:p w14:paraId="54B79AE4" w14:textId="77777777" w:rsidR="00696B1A" w:rsidRPr="00387C93" w:rsidRDefault="00696B1A" w:rsidP="00930068">
            <w:pPr>
              <w:pStyle w:val="TAL"/>
              <w:jc w:val="center"/>
            </w:pPr>
            <w:r w:rsidRPr="00387C93">
              <w:rPr>
                <w:bCs/>
                <w:iCs/>
              </w:rPr>
              <w:t>N/A</w:t>
            </w:r>
          </w:p>
        </w:tc>
      </w:tr>
      <w:tr w:rsidR="00696B1A" w:rsidRPr="00387C93" w14:paraId="41A6FDBE" w14:textId="77777777" w:rsidTr="00930068">
        <w:trPr>
          <w:cantSplit/>
          <w:tblHeader/>
        </w:trPr>
        <w:tc>
          <w:tcPr>
            <w:tcW w:w="6917" w:type="dxa"/>
          </w:tcPr>
          <w:p w14:paraId="6B84BD1C" w14:textId="77777777" w:rsidR="00696B1A" w:rsidRPr="00387C93" w:rsidRDefault="00696B1A" w:rsidP="00930068">
            <w:pPr>
              <w:pStyle w:val="TAL"/>
              <w:rPr>
                <w:b/>
                <w:i/>
              </w:rPr>
            </w:pPr>
            <w:proofErr w:type="spellStart"/>
            <w:r w:rsidRPr="00387C93">
              <w:rPr>
                <w:b/>
                <w:i/>
              </w:rPr>
              <w:t>fd</w:t>
            </w:r>
            <w:proofErr w:type="spellEnd"/>
            <w:r w:rsidRPr="00387C93">
              <w:rPr>
                <w:b/>
                <w:i/>
              </w:rPr>
              <w:t>-MIMO-</w:t>
            </w:r>
            <w:proofErr w:type="spellStart"/>
            <w:r w:rsidRPr="00387C93">
              <w:rPr>
                <w:b/>
                <w:i/>
              </w:rPr>
              <w:t>TotalWeightedLayers</w:t>
            </w:r>
            <w:proofErr w:type="spellEnd"/>
          </w:p>
          <w:p w14:paraId="5E57DD65" w14:textId="77777777" w:rsidR="00696B1A" w:rsidRPr="00387C93" w:rsidRDefault="00696B1A" w:rsidP="00930068">
            <w:pPr>
              <w:pStyle w:val="TAL"/>
            </w:pPr>
            <w:r w:rsidRPr="00387C93">
              <w:rPr>
                <w:noProof/>
              </w:rPr>
              <w:t xml:space="preserve">Indicates total number of weighted layers </w:t>
            </w:r>
            <w:r w:rsidRPr="00387C93">
              <w:rPr>
                <w:lang w:eastAsia="en-GB"/>
              </w:rPr>
              <w:t xml:space="preserve">for the LTE part of the concerned </w:t>
            </w:r>
            <w:r w:rsidRPr="00387C93">
              <w:t>(NG)</w:t>
            </w:r>
            <w:r w:rsidRPr="00387C93">
              <w:rPr>
                <w:lang w:eastAsia="en-GB"/>
              </w:rPr>
              <w:t>EN-DC/NE-DC band combination</w:t>
            </w:r>
            <w:r w:rsidRPr="00387C93">
              <w:rPr>
                <w:noProof/>
              </w:rPr>
              <w:t xml:space="preserve"> the UE can process for FD-MIMO, as described in TS 36.306 [15] equation 4.3.28.13-1 and TS 36.331 [17] clause 6.3.6, NOTE 8 in </w:t>
            </w:r>
            <w:r w:rsidRPr="00387C93">
              <w:rPr>
                <w:i/>
                <w:noProof/>
                <w:lang w:eastAsia="en-GB"/>
              </w:rPr>
              <w:t>UE-EUTRA-Capability</w:t>
            </w:r>
            <w:r w:rsidRPr="00387C93">
              <w:rPr>
                <w:iCs/>
                <w:noProof/>
                <w:lang w:eastAsia="en-GB"/>
              </w:rPr>
              <w:t xml:space="preserve"> field descriptions</w:t>
            </w:r>
            <w:r w:rsidRPr="00387C93">
              <w:rPr>
                <w:noProof/>
              </w:rPr>
              <w:t xml:space="preserve">. </w:t>
            </w:r>
            <w:r w:rsidRPr="00387C93">
              <w:t>For an (NG)EN-DC</w:t>
            </w:r>
            <w:r w:rsidRPr="00387C93">
              <w:rPr>
                <w:lang w:eastAsia="en-GB"/>
              </w:rPr>
              <w:t>/NE-DC</w:t>
            </w:r>
            <w:r w:rsidRPr="00387C93">
              <w:t xml:space="preserve"> band combination</w:t>
            </w:r>
            <w:r w:rsidRPr="00387C93">
              <w:rPr>
                <w:noProof/>
              </w:rPr>
              <w:t xml:space="preserve"> for which this field is not included, </w:t>
            </w:r>
            <w:r w:rsidRPr="00387C93">
              <w:rPr>
                <w:i/>
              </w:rPr>
              <w:t>totalWeightedLayers-r13</w:t>
            </w:r>
            <w:r w:rsidRPr="00387C93">
              <w:t xml:space="preserve"> as described in TS 36.331 [17] applies, if included.</w:t>
            </w:r>
          </w:p>
        </w:tc>
        <w:tc>
          <w:tcPr>
            <w:tcW w:w="709" w:type="dxa"/>
          </w:tcPr>
          <w:p w14:paraId="6BD56034" w14:textId="77777777" w:rsidR="00696B1A" w:rsidRPr="00387C93" w:rsidRDefault="00696B1A" w:rsidP="00930068">
            <w:pPr>
              <w:pStyle w:val="TAL"/>
              <w:jc w:val="center"/>
            </w:pPr>
            <w:r w:rsidRPr="00387C93">
              <w:t>BC</w:t>
            </w:r>
          </w:p>
        </w:tc>
        <w:tc>
          <w:tcPr>
            <w:tcW w:w="567" w:type="dxa"/>
          </w:tcPr>
          <w:p w14:paraId="73D89609" w14:textId="77777777" w:rsidR="00696B1A" w:rsidRPr="00387C93" w:rsidRDefault="00696B1A" w:rsidP="00930068">
            <w:pPr>
              <w:pStyle w:val="TAL"/>
              <w:jc w:val="center"/>
            </w:pPr>
            <w:r w:rsidRPr="00387C93">
              <w:t>No</w:t>
            </w:r>
          </w:p>
        </w:tc>
        <w:tc>
          <w:tcPr>
            <w:tcW w:w="709" w:type="dxa"/>
          </w:tcPr>
          <w:p w14:paraId="5700CDE1" w14:textId="77777777" w:rsidR="00696B1A" w:rsidRPr="00387C93" w:rsidRDefault="00696B1A" w:rsidP="00930068">
            <w:pPr>
              <w:pStyle w:val="TAL"/>
              <w:jc w:val="center"/>
            </w:pPr>
            <w:r w:rsidRPr="00387C93">
              <w:rPr>
                <w:bCs/>
                <w:iCs/>
              </w:rPr>
              <w:t>N/A</w:t>
            </w:r>
          </w:p>
        </w:tc>
        <w:tc>
          <w:tcPr>
            <w:tcW w:w="728" w:type="dxa"/>
          </w:tcPr>
          <w:p w14:paraId="54E71F42" w14:textId="77777777" w:rsidR="00696B1A" w:rsidRPr="00387C93" w:rsidRDefault="00696B1A" w:rsidP="00930068">
            <w:pPr>
              <w:pStyle w:val="TAL"/>
              <w:jc w:val="center"/>
            </w:pPr>
            <w:r w:rsidRPr="00387C93">
              <w:rPr>
                <w:bCs/>
                <w:iCs/>
              </w:rPr>
              <w:t>N/A</w:t>
            </w:r>
          </w:p>
        </w:tc>
      </w:tr>
      <w:tr w:rsidR="00696B1A" w:rsidRPr="00387C93" w14:paraId="21E3EB93" w14:textId="77777777" w:rsidTr="00930068">
        <w:trPr>
          <w:cantSplit/>
          <w:tblHeader/>
        </w:trPr>
        <w:tc>
          <w:tcPr>
            <w:tcW w:w="6917" w:type="dxa"/>
          </w:tcPr>
          <w:p w14:paraId="3E6148E7" w14:textId="77777777" w:rsidR="00696B1A" w:rsidRPr="00387C93" w:rsidRDefault="00696B1A" w:rsidP="00930068">
            <w:pPr>
              <w:pStyle w:val="TAL"/>
              <w:rPr>
                <w:b/>
                <w:i/>
              </w:rPr>
            </w:pPr>
            <w:proofErr w:type="spellStart"/>
            <w:r w:rsidRPr="00387C93">
              <w:rPr>
                <w:b/>
                <w:i/>
              </w:rPr>
              <w:t>ue</w:t>
            </w:r>
            <w:proofErr w:type="spellEnd"/>
            <w:r w:rsidRPr="00387C93">
              <w:rPr>
                <w:b/>
                <w:i/>
              </w:rPr>
              <w:t>-CA-</w:t>
            </w:r>
            <w:proofErr w:type="spellStart"/>
            <w:r w:rsidRPr="00387C93">
              <w:rPr>
                <w:b/>
                <w:i/>
              </w:rPr>
              <w:t>PowerClass</w:t>
            </w:r>
            <w:proofErr w:type="spellEnd"/>
            <w:r w:rsidRPr="00387C93">
              <w:rPr>
                <w:b/>
                <w:i/>
              </w:rPr>
              <w:t>-N</w:t>
            </w:r>
          </w:p>
          <w:p w14:paraId="35368875" w14:textId="77777777" w:rsidR="00696B1A" w:rsidRPr="00387C93" w:rsidRDefault="00696B1A" w:rsidP="00930068">
            <w:pPr>
              <w:pStyle w:val="TAL"/>
            </w:pPr>
            <w:proofErr w:type="spellStart"/>
            <w:r w:rsidRPr="00387C93">
              <w:rPr>
                <w:i/>
              </w:rPr>
              <w:t>ue</w:t>
            </w:r>
            <w:proofErr w:type="spellEnd"/>
            <w:r w:rsidRPr="00387C93">
              <w:rPr>
                <w:i/>
              </w:rPr>
              <w:t>-CA-</w:t>
            </w:r>
            <w:proofErr w:type="spellStart"/>
            <w:r w:rsidRPr="00387C93">
              <w:rPr>
                <w:i/>
              </w:rPr>
              <w:t>PowerClass</w:t>
            </w:r>
            <w:proofErr w:type="spellEnd"/>
            <w:r w:rsidRPr="00387C93">
              <w:rPr>
                <w:i/>
              </w:rPr>
              <w:t>-N</w:t>
            </w:r>
            <w:r w:rsidRPr="00387C93">
              <w:t xml:space="preserve"> defined in 4.3.5.1.3, TS 36.306 [15].</w:t>
            </w:r>
          </w:p>
        </w:tc>
        <w:tc>
          <w:tcPr>
            <w:tcW w:w="709" w:type="dxa"/>
          </w:tcPr>
          <w:p w14:paraId="081DAF5F" w14:textId="77777777" w:rsidR="00696B1A" w:rsidRPr="00387C93" w:rsidRDefault="00696B1A" w:rsidP="00930068">
            <w:pPr>
              <w:pStyle w:val="TAL"/>
              <w:jc w:val="center"/>
            </w:pPr>
            <w:r w:rsidRPr="00387C93">
              <w:t>BC</w:t>
            </w:r>
          </w:p>
        </w:tc>
        <w:tc>
          <w:tcPr>
            <w:tcW w:w="567" w:type="dxa"/>
          </w:tcPr>
          <w:p w14:paraId="75DD9232" w14:textId="77777777" w:rsidR="00696B1A" w:rsidRPr="00387C93" w:rsidRDefault="00696B1A" w:rsidP="00930068">
            <w:pPr>
              <w:pStyle w:val="TAL"/>
              <w:jc w:val="center"/>
            </w:pPr>
            <w:r w:rsidRPr="00387C93">
              <w:t>No</w:t>
            </w:r>
          </w:p>
        </w:tc>
        <w:tc>
          <w:tcPr>
            <w:tcW w:w="709" w:type="dxa"/>
          </w:tcPr>
          <w:p w14:paraId="503E7B54" w14:textId="77777777" w:rsidR="00696B1A" w:rsidRPr="00387C93" w:rsidRDefault="00696B1A" w:rsidP="00930068">
            <w:pPr>
              <w:pStyle w:val="TAL"/>
              <w:jc w:val="center"/>
            </w:pPr>
            <w:r w:rsidRPr="00387C93">
              <w:rPr>
                <w:bCs/>
                <w:iCs/>
              </w:rPr>
              <w:t>N/A</w:t>
            </w:r>
          </w:p>
        </w:tc>
        <w:tc>
          <w:tcPr>
            <w:tcW w:w="728" w:type="dxa"/>
          </w:tcPr>
          <w:p w14:paraId="080E2667" w14:textId="77777777" w:rsidR="00696B1A" w:rsidRPr="00387C93" w:rsidRDefault="00696B1A" w:rsidP="00930068">
            <w:pPr>
              <w:pStyle w:val="TAL"/>
              <w:jc w:val="center"/>
            </w:pPr>
            <w:r w:rsidRPr="00387C93">
              <w:rPr>
                <w:bCs/>
                <w:iCs/>
              </w:rPr>
              <w:t>N/A</w:t>
            </w:r>
          </w:p>
        </w:tc>
      </w:tr>
    </w:tbl>
    <w:p w14:paraId="3FD13C0C" w14:textId="77777777" w:rsidR="005650EB" w:rsidRPr="00661DDD" w:rsidRDefault="005650EB" w:rsidP="005650EB">
      <w:pPr>
        <w:rPr>
          <w:sz w:val="36"/>
          <w:szCs w:val="36"/>
        </w:rPr>
      </w:pPr>
    </w:p>
    <w:p w14:paraId="58F96370" w14:textId="77777777" w:rsidR="00B84B88" w:rsidRPr="00AB1696" w:rsidRDefault="005650EB" w:rsidP="00137E47">
      <w:pPr>
        <w:jc w:val="center"/>
        <w:rPr>
          <w:sz w:val="36"/>
          <w:szCs w:val="36"/>
        </w:rPr>
      </w:pPr>
      <w:r>
        <w:rPr>
          <w:sz w:val="36"/>
          <w:szCs w:val="36"/>
          <w:highlight w:val="yellow"/>
        </w:rPr>
        <w:t>------------------------------</w:t>
      </w:r>
      <w:r w:rsidR="00722BCB" w:rsidRPr="00663191">
        <w:rPr>
          <w:sz w:val="36"/>
          <w:szCs w:val="36"/>
          <w:highlight w:val="yellow"/>
        </w:rPr>
        <w:t xml:space="preserve"> [Change End</w:t>
      </w:r>
      <w:r w:rsidR="00B84B88" w:rsidRPr="00663191">
        <w:rPr>
          <w:rFonts w:hint="eastAsia"/>
          <w:sz w:val="36"/>
          <w:szCs w:val="36"/>
          <w:highlight w:val="yellow"/>
        </w:rPr>
        <w:t>]</w:t>
      </w:r>
      <w:r w:rsidR="00E07EBA" w:rsidRPr="00663191">
        <w:rPr>
          <w:sz w:val="36"/>
          <w:szCs w:val="36"/>
          <w:highlight w:val="yellow"/>
        </w:rPr>
        <w:t xml:space="preserve"> </w:t>
      </w:r>
      <w:r w:rsidR="00722BCB" w:rsidRPr="00663191">
        <w:rPr>
          <w:sz w:val="36"/>
          <w:szCs w:val="36"/>
          <w:highlight w:val="yellow"/>
        </w:rPr>
        <w:t>---</w:t>
      </w:r>
      <w:r>
        <w:rPr>
          <w:sz w:val="36"/>
          <w:szCs w:val="36"/>
          <w:highlight w:val="yellow"/>
        </w:rPr>
        <w:t>-----------------------------</w:t>
      </w:r>
    </w:p>
    <w:sectPr w:rsidR="00B84B88" w:rsidRPr="00AB1696" w:rsidSect="005650EB">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61764" w14:textId="77777777" w:rsidR="00B7598D" w:rsidRDefault="00B7598D">
      <w:r>
        <w:separator/>
      </w:r>
    </w:p>
  </w:endnote>
  <w:endnote w:type="continuationSeparator" w:id="0">
    <w:p w14:paraId="077C6A5D" w14:textId="77777777" w:rsidR="00B7598D" w:rsidRDefault="00B75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8733F" w14:textId="77777777" w:rsidR="00B7598D" w:rsidRDefault="00B7598D">
      <w:r>
        <w:separator/>
      </w:r>
    </w:p>
  </w:footnote>
  <w:footnote w:type="continuationSeparator" w:id="0">
    <w:p w14:paraId="72ABD0BC" w14:textId="77777777" w:rsidR="00B7598D" w:rsidRDefault="00B75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9E820" w14:textId="77777777" w:rsidR="00206B22" w:rsidRDefault="00206B2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2F165D"/>
    <w:multiLevelType w:val="hybridMultilevel"/>
    <w:tmpl w:val="59547288"/>
    <w:lvl w:ilvl="0" w:tplc="2EAA763C">
      <w:start w:val="1"/>
      <w:numFmt w:val="bullet"/>
      <w:lvlText w:val="•"/>
      <w:lvlJc w:val="left"/>
      <w:pPr>
        <w:tabs>
          <w:tab w:val="num" w:pos="720"/>
        </w:tabs>
        <w:ind w:left="720" w:hanging="360"/>
      </w:pPr>
      <w:rPr>
        <w:rFonts w:ascii="Arial" w:hAnsi="Arial" w:hint="default"/>
      </w:rPr>
    </w:lvl>
    <w:lvl w:ilvl="1" w:tplc="7ABAB9A2">
      <w:numFmt w:val="bullet"/>
      <w:lvlText w:val="•"/>
      <w:lvlJc w:val="left"/>
      <w:pPr>
        <w:tabs>
          <w:tab w:val="num" w:pos="1440"/>
        </w:tabs>
        <w:ind w:left="1440" w:hanging="360"/>
      </w:pPr>
      <w:rPr>
        <w:rFonts w:ascii="Arial" w:hAnsi="Arial" w:hint="default"/>
      </w:rPr>
    </w:lvl>
    <w:lvl w:ilvl="2" w:tplc="242C2554" w:tentative="1">
      <w:start w:val="1"/>
      <w:numFmt w:val="bullet"/>
      <w:lvlText w:val="•"/>
      <w:lvlJc w:val="left"/>
      <w:pPr>
        <w:tabs>
          <w:tab w:val="num" w:pos="2160"/>
        </w:tabs>
        <w:ind w:left="2160" w:hanging="360"/>
      </w:pPr>
      <w:rPr>
        <w:rFonts w:ascii="Arial" w:hAnsi="Arial" w:hint="default"/>
      </w:rPr>
    </w:lvl>
    <w:lvl w:ilvl="3" w:tplc="84788F5A" w:tentative="1">
      <w:start w:val="1"/>
      <w:numFmt w:val="bullet"/>
      <w:lvlText w:val="•"/>
      <w:lvlJc w:val="left"/>
      <w:pPr>
        <w:tabs>
          <w:tab w:val="num" w:pos="2880"/>
        </w:tabs>
        <w:ind w:left="2880" w:hanging="360"/>
      </w:pPr>
      <w:rPr>
        <w:rFonts w:ascii="Arial" w:hAnsi="Arial" w:hint="default"/>
      </w:rPr>
    </w:lvl>
    <w:lvl w:ilvl="4" w:tplc="E3E45314" w:tentative="1">
      <w:start w:val="1"/>
      <w:numFmt w:val="bullet"/>
      <w:lvlText w:val="•"/>
      <w:lvlJc w:val="left"/>
      <w:pPr>
        <w:tabs>
          <w:tab w:val="num" w:pos="3600"/>
        </w:tabs>
        <w:ind w:left="3600" w:hanging="360"/>
      </w:pPr>
      <w:rPr>
        <w:rFonts w:ascii="Arial" w:hAnsi="Arial" w:hint="default"/>
      </w:rPr>
    </w:lvl>
    <w:lvl w:ilvl="5" w:tplc="A998D648" w:tentative="1">
      <w:start w:val="1"/>
      <w:numFmt w:val="bullet"/>
      <w:lvlText w:val="•"/>
      <w:lvlJc w:val="left"/>
      <w:pPr>
        <w:tabs>
          <w:tab w:val="num" w:pos="4320"/>
        </w:tabs>
        <w:ind w:left="4320" w:hanging="360"/>
      </w:pPr>
      <w:rPr>
        <w:rFonts w:ascii="Arial" w:hAnsi="Arial" w:hint="default"/>
      </w:rPr>
    </w:lvl>
    <w:lvl w:ilvl="6" w:tplc="34701330" w:tentative="1">
      <w:start w:val="1"/>
      <w:numFmt w:val="bullet"/>
      <w:lvlText w:val="•"/>
      <w:lvlJc w:val="left"/>
      <w:pPr>
        <w:tabs>
          <w:tab w:val="num" w:pos="5040"/>
        </w:tabs>
        <w:ind w:left="5040" w:hanging="360"/>
      </w:pPr>
      <w:rPr>
        <w:rFonts w:ascii="Arial" w:hAnsi="Arial" w:hint="default"/>
      </w:rPr>
    </w:lvl>
    <w:lvl w:ilvl="7" w:tplc="5986F238" w:tentative="1">
      <w:start w:val="1"/>
      <w:numFmt w:val="bullet"/>
      <w:lvlText w:val="•"/>
      <w:lvlJc w:val="left"/>
      <w:pPr>
        <w:tabs>
          <w:tab w:val="num" w:pos="5760"/>
        </w:tabs>
        <w:ind w:left="5760" w:hanging="360"/>
      </w:pPr>
      <w:rPr>
        <w:rFonts w:ascii="Arial" w:hAnsi="Arial" w:hint="default"/>
      </w:rPr>
    </w:lvl>
    <w:lvl w:ilvl="8" w:tplc="14F8D6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28B7"/>
    <w:rsid w:val="00021FE9"/>
    <w:rsid w:val="00022E4A"/>
    <w:rsid w:val="0002475C"/>
    <w:rsid w:val="00031CA2"/>
    <w:rsid w:val="000321EC"/>
    <w:rsid w:val="00036989"/>
    <w:rsid w:val="00040B4D"/>
    <w:rsid w:val="00066A0A"/>
    <w:rsid w:val="00070745"/>
    <w:rsid w:val="000718F0"/>
    <w:rsid w:val="00074ED9"/>
    <w:rsid w:val="000844CD"/>
    <w:rsid w:val="00090013"/>
    <w:rsid w:val="000914D6"/>
    <w:rsid w:val="00094A6A"/>
    <w:rsid w:val="000974C5"/>
    <w:rsid w:val="000A46B3"/>
    <w:rsid w:val="000A6394"/>
    <w:rsid w:val="000B25A5"/>
    <w:rsid w:val="000B2F6D"/>
    <w:rsid w:val="000B526C"/>
    <w:rsid w:val="000B7428"/>
    <w:rsid w:val="000B7FED"/>
    <w:rsid w:val="000C038A"/>
    <w:rsid w:val="000C0409"/>
    <w:rsid w:val="000C2FF5"/>
    <w:rsid w:val="000C3227"/>
    <w:rsid w:val="000C6069"/>
    <w:rsid w:val="000C6598"/>
    <w:rsid w:val="000D7BA5"/>
    <w:rsid w:val="000E51BA"/>
    <w:rsid w:val="000F27A2"/>
    <w:rsid w:val="000F451B"/>
    <w:rsid w:val="000F6A3F"/>
    <w:rsid w:val="00102905"/>
    <w:rsid w:val="00102B8A"/>
    <w:rsid w:val="001123B0"/>
    <w:rsid w:val="0011647B"/>
    <w:rsid w:val="001168DB"/>
    <w:rsid w:val="00120599"/>
    <w:rsid w:val="001232C1"/>
    <w:rsid w:val="00137E47"/>
    <w:rsid w:val="00145D43"/>
    <w:rsid w:val="00151527"/>
    <w:rsid w:val="00157648"/>
    <w:rsid w:val="00160FAA"/>
    <w:rsid w:val="0016238D"/>
    <w:rsid w:val="00163C19"/>
    <w:rsid w:val="00165A3E"/>
    <w:rsid w:val="001712A9"/>
    <w:rsid w:val="00171BF5"/>
    <w:rsid w:val="001759A0"/>
    <w:rsid w:val="00180A1B"/>
    <w:rsid w:val="0018331D"/>
    <w:rsid w:val="00187E96"/>
    <w:rsid w:val="00190438"/>
    <w:rsid w:val="00191BEA"/>
    <w:rsid w:val="00192C46"/>
    <w:rsid w:val="001A08B3"/>
    <w:rsid w:val="001A0AC9"/>
    <w:rsid w:val="001A3469"/>
    <w:rsid w:val="001A7B60"/>
    <w:rsid w:val="001B1487"/>
    <w:rsid w:val="001B1A2D"/>
    <w:rsid w:val="001B386E"/>
    <w:rsid w:val="001B52F0"/>
    <w:rsid w:val="001B7A65"/>
    <w:rsid w:val="001C3770"/>
    <w:rsid w:val="001C3BBE"/>
    <w:rsid w:val="001D3DEC"/>
    <w:rsid w:val="001D6191"/>
    <w:rsid w:val="001E0EA0"/>
    <w:rsid w:val="001E2D8B"/>
    <w:rsid w:val="001E41F3"/>
    <w:rsid w:val="001F0A70"/>
    <w:rsid w:val="001F1175"/>
    <w:rsid w:val="001F55CB"/>
    <w:rsid w:val="002012C1"/>
    <w:rsid w:val="00201A44"/>
    <w:rsid w:val="00205178"/>
    <w:rsid w:val="00206B22"/>
    <w:rsid w:val="00215EEA"/>
    <w:rsid w:val="00224D08"/>
    <w:rsid w:val="00225FB5"/>
    <w:rsid w:val="00230FA2"/>
    <w:rsid w:val="002338E7"/>
    <w:rsid w:val="00243423"/>
    <w:rsid w:val="00244970"/>
    <w:rsid w:val="0025287C"/>
    <w:rsid w:val="00252A3E"/>
    <w:rsid w:val="0025565F"/>
    <w:rsid w:val="0026004D"/>
    <w:rsid w:val="0026156F"/>
    <w:rsid w:val="00263294"/>
    <w:rsid w:val="002640DD"/>
    <w:rsid w:val="00264151"/>
    <w:rsid w:val="00267D09"/>
    <w:rsid w:val="00275D12"/>
    <w:rsid w:val="00276D06"/>
    <w:rsid w:val="00277990"/>
    <w:rsid w:val="002825A6"/>
    <w:rsid w:val="00284FEB"/>
    <w:rsid w:val="002860C4"/>
    <w:rsid w:val="00293B1B"/>
    <w:rsid w:val="0029460A"/>
    <w:rsid w:val="002962F8"/>
    <w:rsid w:val="002A44DB"/>
    <w:rsid w:val="002A4FC4"/>
    <w:rsid w:val="002B24D4"/>
    <w:rsid w:val="002B5741"/>
    <w:rsid w:val="002B636C"/>
    <w:rsid w:val="002B6FF4"/>
    <w:rsid w:val="002C0847"/>
    <w:rsid w:val="002C181D"/>
    <w:rsid w:val="002C3CBE"/>
    <w:rsid w:val="002C45B7"/>
    <w:rsid w:val="002D297D"/>
    <w:rsid w:val="002D3B95"/>
    <w:rsid w:val="002E0958"/>
    <w:rsid w:val="002E434C"/>
    <w:rsid w:val="002E4C21"/>
    <w:rsid w:val="002F0D15"/>
    <w:rsid w:val="002F2413"/>
    <w:rsid w:val="002F5A82"/>
    <w:rsid w:val="00305409"/>
    <w:rsid w:val="0030650C"/>
    <w:rsid w:val="00307191"/>
    <w:rsid w:val="00310CC4"/>
    <w:rsid w:val="003139FD"/>
    <w:rsid w:val="003143BF"/>
    <w:rsid w:val="00314818"/>
    <w:rsid w:val="003202DD"/>
    <w:rsid w:val="00320AF0"/>
    <w:rsid w:val="00333E94"/>
    <w:rsid w:val="00335AB1"/>
    <w:rsid w:val="00343A42"/>
    <w:rsid w:val="00353A54"/>
    <w:rsid w:val="00357660"/>
    <w:rsid w:val="00357BCE"/>
    <w:rsid w:val="00360873"/>
    <w:rsid w:val="003609EF"/>
    <w:rsid w:val="0036180E"/>
    <w:rsid w:val="0036231A"/>
    <w:rsid w:val="003671CD"/>
    <w:rsid w:val="00374DD4"/>
    <w:rsid w:val="00381EAB"/>
    <w:rsid w:val="003842F4"/>
    <w:rsid w:val="0039016D"/>
    <w:rsid w:val="0039186B"/>
    <w:rsid w:val="00397BBC"/>
    <w:rsid w:val="003A6B97"/>
    <w:rsid w:val="003A7007"/>
    <w:rsid w:val="003A7835"/>
    <w:rsid w:val="003B4874"/>
    <w:rsid w:val="003B5CD8"/>
    <w:rsid w:val="003D34ED"/>
    <w:rsid w:val="003E1A36"/>
    <w:rsid w:val="003E2DD5"/>
    <w:rsid w:val="003E3614"/>
    <w:rsid w:val="003F219E"/>
    <w:rsid w:val="003F3B8A"/>
    <w:rsid w:val="003F5126"/>
    <w:rsid w:val="00403A17"/>
    <w:rsid w:val="00403F52"/>
    <w:rsid w:val="00410371"/>
    <w:rsid w:val="004140EA"/>
    <w:rsid w:val="00414F0E"/>
    <w:rsid w:val="00416B13"/>
    <w:rsid w:val="00417AF1"/>
    <w:rsid w:val="004242F1"/>
    <w:rsid w:val="004254F4"/>
    <w:rsid w:val="00427A1E"/>
    <w:rsid w:val="00431DE8"/>
    <w:rsid w:val="00437649"/>
    <w:rsid w:val="004409F3"/>
    <w:rsid w:val="004432B2"/>
    <w:rsid w:val="00444C50"/>
    <w:rsid w:val="0045433E"/>
    <w:rsid w:val="004563BB"/>
    <w:rsid w:val="00462C91"/>
    <w:rsid w:val="00481AF2"/>
    <w:rsid w:val="00481F30"/>
    <w:rsid w:val="004828D3"/>
    <w:rsid w:val="00491387"/>
    <w:rsid w:val="00491FB3"/>
    <w:rsid w:val="00497975"/>
    <w:rsid w:val="004A2D94"/>
    <w:rsid w:val="004A2F26"/>
    <w:rsid w:val="004A405C"/>
    <w:rsid w:val="004A59F0"/>
    <w:rsid w:val="004A5BEF"/>
    <w:rsid w:val="004A757F"/>
    <w:rsid w:val="004B3916"/>
    <w:rsid w:val="004B4D23"/>
    <w:rsid w:val="004B75B7"/>
    <w:rsid w:val="004C0D14"/>
    <w:rsid w:val="004C2F0F"/>
    <w:rsid w:val="004C77DB"/>
    <w:rsid w:val="004D1F48"/>
    <w:rsid w:val="004E1A7F"/>
    <w:rsid w:val="004F11F1"/>
    <w:rsid w:val="004F20EC"/>
    <w:rsid w:val="004F31D8"/>
    <w:rsid w:val="004F5F6B"/>
    <w:rsid w:val="005036BC"/>
    <w:rsid w:val="005039D2"/>
    <w:rsid w:val="0050441C"/>
    <w:rsid w:val="005057F3"/>
    <w:rsid w:val="00507969"/>
    <w:rsid w:val="00512DB0"/>
    <w:rsid w:val="00513228"/>
    <w:rsid w:val="0051580D"/>
    <w:rsid w:val="005221C4"/>
    <w:rsid w:val="00523BC0"/>
    <w:rsid w:val="00523D14"/>
    <w:rsid w:val="0052544A"/>
    <w:rsid w:val="00530A0F"/>
    <w:rsid w:val="00547111"/>
    <w:rsid w:val="00557768"/>
    <w:rsid w:val="00557948"/>
    <w:rsid w:val="005650EB"/>
    <w:rsid w:val="0056572B"/>
    <w:rsid w:val="00576766"/>
    <w:rsid w:val="0058532C"/>
    <w:rsid w:val="005854E8"/>
    <w:rsid w:val="00592D74"/>
    <w:rsid w:val="005977CF"/>
    <w:rsid w:val="005A0117"/>
    <w:rsid w:val="005A0EF1"/>
    <w:rsid w:val="005A4826"/>
    <w:rsid w:val="005B50FE"/>
    <w:rsid w:val="005C1AD5"/>
    <w:rsid w:val="005C1EA5"/>
    <w:rsid w:val="005C54FE"/>
    <w:rsid w:val="005E26F7"/>
    <w:rsid w:val="005E2C44"/>
    <w:rsid w:val="005F30AC"/>
    <w:rsid w:val="005F350E"/>
    <w:rsid w:val="00605051"/>
    <w:rsid w:val="00606FF2"/>
    <w:rsid w:val="00621188"/>
    <w:rsid w:val="0062461F"/>
    <w:rsid w:val="006247C5"/>
    <w:rsid w:val="00625332"/>
    <w:rsid w:val="006257ED"/>
    <w:rsid w:val="00631BE4"/>
    <w:rsid w:val="006341C5"/>
    <w:rsid w:val="00636E3C"/>
    <w:rsid w:val="00652C45"/>
    <w:rsid w:val="00653F78"/>
    <w:rsid w:val="00661BDE"/>
    <w:rsid w:val="00661DDD"/>
    <w:rsid w:val="00663191"/>
    <w:rsid w:val="00665F34"/>
    <w:rsid w:val="00666B32"/>
    <w:rsid w:val="00670FD7"/>
    <w:rsid w:val="00684B59"/>
    <w:rsid w:val="006909FA"/>
    <w:rsid w:val="00695808"/>
    <w:rsid w:val="00696100"/>
    <w:rsid w:val="00696B1A"/>
    <w:rsid w:val="00696B31"/>
    <w:rsid w:val="00696F87"/>
    <w:rsid w:val="006B14FF"/>
    <w:rsid w:val="006B46FB"/>
    <w:rsid w:val="006B5B55"/>
    <w:rsid w:val="006C4CBE"/>
    <w:rsid w:val="006D32A7"/>
    <w:rsid w:val="006D7056"/>
    <w:rsid w:val="006E21FB"/>
    <w:rsid w:val="006E4A49"/>
    <w:rsid w:val="006E56A1"/>
    <w:rsid w:val="006E5FD5"/>
    <w:rsid w:val="006F12C4"/>
    <w:rsid w:val="006F3198"/>
    <w:rsid w:val="006F5CBF"/>
    <w:rsid w:val="00704229"/>
    <w:rsid w:val="00711C28"/>
    <w:rsid w:val="00716D03"/>
    <w:rsid w:val="00722BCB"/>
    <w:rsid w:val="0072354D"/>
    <w:rsid w:val="00725F36"/>
    <w:rsid w:val="00734D5B"/>
    <w:rsid w:val="00736529"/>
    <w:rsid w:val="0073720E"/>
    <w:rsid w:val="00741F32"/>
    <w:rsid w:val="00742F2B"/>
    <w:rsid w:val="00745A33"/>
    <w:rsid w:val="00747EC7"/>
    <w:rsid w:val="0075379E"/>
    <w:rsid w:val="0075449D"/>
    <w:rsid w:val="00754FE5"/>
    <w:rsid w:val="00756992"/>
    <w:rsid w:val="007606B8"/>
    <w:rsid w:val="007625A5"/>
    <w:rsid w:val="00764D5D"/>
    <w:rsid w:val="00774882"/>
    <w:rsid w:val="00787CF8"/>
    <w:rsid w:val="007915AD"/>
    <w:rsid w:val="007922BF"/>
    <w:rsid w:val="00792342"/>
    <w:rsid w:val="0079438B"/>
    <w:rsid w:val="00795654"/>
    <w:rsid w:val="007977A8"/>
    <w:rsid w:val="00797CF8"/>
    <w:rsid w:val="007B0044"/>
    <w:rsid w:val="007B0B56"/>
    <w:rsid w:val="007B26A9"/>
    <w:rsid w:val="007B512A"/>
    <w:rsid w:val="007B70C9"/>
    <w:rsid w:val="007B76E5"/>
    <w:rsid w:val="007B797F"/>
    <w:rsid w:val="007C1B89"/>
    <w:rsid w:val="007C2097"/>
    <w:rsid w:val="007D14CE"/>
    <w:rsid w:val="007D1C20"/>
    <w:rsid w:val="007D1D9F"/>
    <w:rsid w:val="007D1EB0"/>
    <w:rsid w:val="007D6A07"/>
    <w:rsid w:val="007F1E4A"/>
    <w:rsid w:val="007F1F16"/>
    <w:rsid w:val="007F47E6"/>
    <w:rsid w:val="007F6A74"/>
    <w:rsid w:val="007F7259"/>
    <w:rsid w:val="00801EEA"/>
    <w:rsid w:val="008040A8"/>
    <w:rsid w:val="00805ED0"/>
    <w:rsid w:val="00811621"/>
    <w:rsid w:val="008171AC"/>
    <w:rsid w:val="00817BAB"/>
    <w:rsid w:val="008279FA"/>
    <w:rsid w:val="00832888"/>
    <w:rsid w:val="00841435"/>
    <w:rsid w:val="008462B2"/>
    <w:rsid w:val="00860041"/>
    <w:rsid w:val="00860A5C"/>
    <w:rsid w:val="00860EFF"/>
    <w:rsid w:val="008626E7"/>
    <w:rsid w:val="008668F3"/>
    <w:rsid w:val="00870EE7"/>
    <w:rsid w:val="00876861"/>
    <w:rsid w:val="00876C5A"/>
    <w:rsid w:val="008813B5"/>
    <w:rsid w:val="008828D0"/>
    <w:rsid w:val="00882F60"/>
    <w:rsid w:val="008863B9"/>
    <w:rsid w:val="00887D50"/>
    <w:rsid w:val="00895704"/>
    <w:rsid w:val="00896E8D"/>
    <w:rsid w:val="008A1137"/>
    <w:rsid w:val="008A45A6"/>
    <w:rsid w:val="008A4C7E"/>
    <w:rsid w:val="008A58E2"/>
    <w:rsid w:val="008A72B6"/>
    <w:rsid w:val="008C19B4"/>
    <w:rsid w:val="008C645B"/>
    <w:rsid w:val="008C788B"/>
    <w:rsid w:val="008D4DA8"/>
    <w:rsid w:val="008D4EB3"/>
    <w:rsid w:val="008D5E8B"/>
    <w:rsid w:val="008E01C4"/>
    <w:rsid w:val="008F686C"/>
    <w:rsid w:val="00901671"/>
    <w:rsid w:val="009148DE"/>
    <w:rsid w:val="00914ECA"/>
    <w:rsid w:val="009209DE"/>
    <w:rsid w:val="00922661"/>
    <w:rsid w:val="009235BF"/>
    <w:rsid w:val="009254D9"/>
    <w:rsid w:val="00925CAB"/>
    <w:rsid w:val="00927CAF"/>
    <w:rsid w:val="00934329"/>
    <w:rsid w:val="009343A0"/>
    <w:rsid w:val="0094060F"/>
    <w:rsid w:val="00941E30"/>
    <w:rsid w:val="009457DA"/>
    <w:rsid w:val="00946D11"/>
    <w:rsid w:val="00952F87"/>
    <w:rsid w:val="00960180"/>
    <w:rsid w:val="00963186"/>
    <w:rsid w:val="00966825"/>
    <w:rsid w:val="009777D9"/>
    <w:rsid w:val="00977DBB"/>
    <w:rsid w:val="009849EE"/>
    <w:rsid w:val="00985117"/>
    <w:rsid w:val="00991B88"/>
    <w:rsid w:val="009A5753"/>
    <w:rsid w:val="009A579D"/>
    <w:rsid w:val="009A5B8F"/>
    <w:rsid w:val="009B4A6C"/>
    <w:rsid w:val="009C3CE8"/>
    <w:rsid w:val="009D5FD6"/>
    <w:rsid w:val="009D6331"/>
    <w:rsid w:val="009D6F33"/>
    <w:rsid w:val="009E2512"/>
    <w:rsid w:val="009E3297"/>
    <w:rsid w:val="009F0934"/>
    <w:rsid w:val="009F0CDC"/>
    <w:rsid w:val="009F28C8"/>
    <w:rsid w:val="009F734F"/>
    <w:rsid w:val="00A0043D"/>
    <w:rsid w:val="00A02902"/>
    <w:rsid w:val="00A02AD3"/>
    <w:rsid w:val="00A04AC8"/>
    <w:rsid w:val="00A07893"/>
    <w:rsid w:val="00A106B4"/>
    <w:rsid w:val="00A246B6"/>
    <w:rsid w:val="00A30FED"/>
    <w:rsid w:val="00A363D3"/>
    <w:rsid w:val="00A371CA"/>
    <w:rsid w:val="00A43458"/>
    <w:rsid w:val="00A46998"/>
    <w:rsid w:val="00A47E70"/>
    <w:rsid w:val="00A50CF0"/>
    <w:rsid w:val="00A63BEE"/>
    <w:rsid w:val="00A64F3D"/>
    <w:rsid w:val="00A67D72"/>
    <w:rsid w:val="00A7671C"/>
    <w:rsid w:val="00A82E7C"/>
    <w:rsid w:val="00A90C7D"/>
    <w:rsid w:val="00AA16FB"/>
    <w:rsid w:val="00AA2CBC"/>
    <w:rsid w:val="00AA313D"/>
    <w:rsid w:val="00AA5AAA"/>
    <w:rsid w:val="00AB1105"/>
    <w:rsid w:val="00AB792D"/>
    <w:rsid w:val="00AC0BE1"/>
    <w:rsid w:val="00AC5820"/>
    <w:rsid w:val="00AC6155"/>
    <w:rsid w:val="00AD02CE"/>
    <w:rsid w:val="00AD1CD8"/>
    <w:rsid w:val="00AE14AE"/>
    <w:rsid w:val="00AE19AF"/>
    <w:rsid w:val="00AE693C"/>
    <w:rsid w:val="00AF0E0B"/>
    <w:rsid w:val="00AF1A65"/>
    <w:rsid w:val="00AF28D6"/>
    <w:rsid w:val="00B06DB8"/>
    <w:rsid w:val="00B10D15"/>
    <w:rsid w:val="00B13BE1"/>
    <w:rsid w:val="00B14606"/>
    <w:rsid w:val="00B153AD"/>
    <w:rsid w:val="00B206F9"/>
    <w:rsid w:val="00B21DA3"/>
    <w:rsid w:val="00B239E8"/>
    <w:rsid w:val="00B243FE"/>
    <w:rsid w:val="00B258BB"/>
    <w:rsid w:val="00B305E5"/>
    <w:rsid w:val="00B32A11"/>
    <w:rsid w:val="00B4578E"/>
    <w:rsid w:val="00B45DC1"/>
    <w:rsid w:val="00B47DDF"/>
    <w:rsid w:val="00B47F84"/>
    <w:rsid w:val="00B67B97"/>
    <w:rsid w:val="00B701BB"/>
    <w:rsid w:val="00B71223"/>
    <w:rsid w:val="00B73965"/>
    <w:rsid w:val="00B7598D"/>
    <w:rsid w:val="00B7654B"/>
    <w:rsid w:val="00B827D4"/>
    <w:rsid w:val="00B84B88"/>
    <w:rsid w:val="00B87EE3"/>
    <w:rsid w:val="00B945AB"/>
    <w:rsid w:val="00B966FD"/>
    <w:rsid w:val="00B968C8"/>
    <w:rsid w:val="00BA3D43"/>
    <w:rsid w:val="00BA3EC5"/>
    <w:rsid w:val="00BA51D9"/>
    <w:rsid w:val="00BB3ED8"/>
    <w:rsid w:val="00BB4A44"/>
    <w:rsid w:val="00BB5DFC"/>
    <w:rsid w:val="00BB69C8"/>
    <w:rsid w:val="00BC555B"/>
    <w:rsid w:val="00BD279D"/>
    <w:rsid w:val="00BD6BB8"/>
    <w:rsid w:val="00BD7307"/>
    <w:rsid w:val="00BE03E7"/>
    <w:rsid w:val="00BE7F1A"/>
    <w:rsid w:val="00BF2847"/>
    <w:rsid w:val="00BF50F8"/>
    <w:rsid w:val="00BF65D2"/>
    <w:rsid w:val="00BF72BB"/>
    <w:rsid w:val="00C05A08"/>
    <w:rsid w:val="00C242E5"/>
    <w:rsid w:val="00C27C01"/>
    <w:rsid w:val="00C36330"/>
    <w:rsid w:val="00C36D1D"/>
    <w:rsid w:val="00C40014"/>
    <w:rsid w:val="00C544AC"/>
    <w:rsid w:val="00C605C3"/>
    <w:rsid w:val="00C626B7"/>
    <w:rsid w:val="00C664BA"/>
    <w:rsid w:val="00C66BA2"/>
    <w:rsid w:val="00C70B63"/>
    <w:rsid w:val="00C854B0"/>
    <w:rsid w:val="00C8741D"/>
    <w:rsid w:val="00C91E43"/>
    <w:rsid w:val="00C926FA"/>
    <w:rsid w:val="00C92EC8"/>
    <w:rsid w:val="00C95985"/>
    <w:rsid w:val="00CA41CB"/>
    <w:rsid w:val="00CB2F2A"/>
    <w:rsid w:val="00CC0063"/>
    <w:rsid w:val="00CC5026"/>
    <w:rsid w:val="00CC68D0"/>
    <w:rsid w:val="00CC6B4E"/>
    <w:rsid w:val="00CE03AD"/>
    <w:rsid w:val="00CE1954"/>
    <w:rsid w:val="00CE5117"/>
    <w:rsid w:val="00CE671C"/>
    <w:rsid w:val="00CE711B"/>
    <w:rsid w:val="00CF17FF"/>
    <w:rsid w:val="00D00F38"/>
    <w:rsid w:val="00D024C5"/>
    <w:rsid w:val="00D03F9A"/>
    <w:rsid w:val="00D06D51"/>
    <w:rsid w:val="00D126C1"/>
    <w:rsid w:val="00D17983"/>
    <w:rsid w:val="00D20AB1"/>
    <w:rsid w:val="00D21974"/>
    <w:rsid w:val="00D24991"/>
    <w:rsid w:val="00D26CB8"/>
    <w:rsid w:val="00D276A9"/>
    <w:rsid w:val="00D32FD6"/>
    <w:rsid w:val="00D338BB"/>
    <w:rsid w:val="00D34EA0"/>
    <w:rsid w:val="00D353E9"/>
    <w:rsid w:val="00D4382F"/>
    <w:rsid w:val="00D50255"/>
    <w:rsid w:val="00D51FA7"/>
    <w:rsid w:val="00D5257D"/>
    <w:rsid w:val="00D55B74"/>
    <w:rsid w:val="00D57C0B"/>
    <w:rsid w:val="00D62A44"/>
    <w:rsid w:val="00D63480"/>
    <w:rsid w:val="00D640EB"/>
    <w:rsid w:val="00D64700"/>
    <w:rsid w:val="00D66520"/>
    <w:rsid w:val="00D66746"/>
    <w:rsid w:val="00D7110F"/>
    <w:rsid w:val="00D71BCE"/>
    <w:rsid w:val="00D71D70"/>
    <w:rsid w:val="00D72904"/>
    <w:rsid w:val="00D75E53"/>
    <w:rsid w:val="00D7790B"/>
    <w:rsid w:val="00D846B3"/>
    <w:rsid w:val="00D865CF"/>
    <w:rsid w:val="00D86E82"/>
    <w:rsid w:val="00D93FD1"/>
    <w:rsid w:val="00D95A1A"/>
    <w:rsid w:val="00DA2A21"/>
    <w:rsid w:val="00DB1842"/>
    <w:rsid w:val="00DB2E23"/>
    <w:rsid w:val="00DB4D61"/>
    <w:rsid w:val="00DC08C9"/>
    <w:rsid w:val="00DC33F0"/>
    <w:rsid w:val="00DC4995"/>
    <w:rsid w:val="00DC4F86"/>
    <w:rsid w:val="00DC5439"/>
    <w:rsid w:val="00DD0105"/>
    <w:rsid w:val="00DD02A3"/>
    <w:rsid w:val="00DD49FE"/>
    <w:rsid w:val="00DD6400"/>
    <w:rsid w:val="00DE34CF"/>
    <w:rsid w:val="00DE5045"/>
    <w:rsid w:val="00DE580C"/>
    <w:rsid w:val="00DF106C"/>
    <w:rsid w:val="00DF1B93"/>
    <w:rsid w:val="00DF2BDD"/>
    <w:rsid w:val="00E01F4A"/>
    <w:rsid w:val="00E07EBA"/>
    <w:rsid w:val="00E1321D"/>
    <w:rsid w:val="00E13F3D"/>
    <w:rsid w:val="00E22723"/>
    <w:rsid w:val="00E3003B"/>
    <w:rsid w:val="00E34898"/>
    <w:rsid w:val="00E41350"/>
    <w:rsid w:val="00E472D9"/>
    <w:rsid w:val="00E47F74"/>
    <w:rsid w:val="00E530C7"/>
    <w:rsid w:val="00E614F5"/>
    <w:rsid w:val="00E81EDD"/>
    <w:rsid w:val="00E822B7"/>
    <w:rsid w:val="00E82E7C"/>
    <w:rsid w:val="00E9775F"/>
    <w:rsid w:val="00EA16A4"/>
    <w:rsid w:val="00EA275E"/>
    <w:rsid w:val="00EA386A"/>
    <w:rsid w:val="00EB09B7"/>
    <w:rsid w:val="00EB2D56"/>
    <w:rsid w:val="00EC0F5A"/>
    <w:rsid w:val="00EC240D"/>
    <w:rsid w:val="00ED21E5"/>
    <w:rsid w:val="00ED40D1"/>
    <w:rsid w:val="00EE3665"/>
    <w:rsid w:val="00EE7D7C"/>
    <w:rsid w:val="00F00F3C"/>
    <w:rsid w:val="00F03FDC"/>
    <w:rsid w:val="00F04B4D"/>
    <w:rsid w:val="00F16361"/>
    <w:rsid w:val="00F17281"/>
    <w:rsid w:val="00F20F21"/>
    <w:rsid w:val="00F23579"/>
    <w:rsid w:val="00F25D98"/>
    <w:rsid w:val="00F271AF"/>
    <w:rsid w:val="00F300FB"/>
    <w:rsid w:val="00F403B8"/>
    <w:rsid w:val="00F40EA0"/>
    <w:rsid w:val="00F45927"/>
    <w:rsid w:val="00F462F2"/>
    <w:rsid w:val="00F509A6"/>
    <w:rsid w:val="00F509D7"/>
    <w:rsid w:val="00F56466"/>
    <w:rsid w:val="00F5733F"/>
    <w:rsid w:val="00F57FA7"/>
    <w:rsid w:val="00F63F1E"/>
    <w:rsid w:val="00F6568B"/>
    <w:rsid w:val="00F71340"/>
    <w:rsid w:val="00F81346"/>
    <w:rsid w:val="00F841B8"/>
    <w:rsid w:val="00F90030"/>
    <w:rsid w:val="00F91C05"/>
    <w:rsid w:val="00F97BBA"/>
    <w:rsid w:val="00FA600E"/>
    <w:rsid w:val="00FB1391"/>
    <w:rsid w:val="00FB1741"/>
    <w:rsid w:val="00FB6386"/>
    <w:rsid w:val="00FC14DB"/>
    <w:rsid w:val="00FD3AF1"/>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ACB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4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paragraph" w:styleId="af3">
    <w:name w:val="Revision"/>
    <w:hidden/>
    <w:uiPriority w:val="99"/>
    <w:semiHidden/>
    <w:rsid w:val="00663191"/>
    <w:rPr>
      <w:rFonts w:ascii="Times New Roman" w:hAnsi="Times New Roman"/>
      <w:lang w:val="en-GB" w:eastAsia="en-US"/>
    </w:rPr>
  </w:style>
  <w:style w:type="character" w:customStyle="1" w:styleId="NOChar">
    <w:name w:val="NO Char"/>
    <w:link w:val="NO"/>
    <w:qFormat/>
    <w:rsid w:val="00652C45"/>
    <w:rPr>
      <w:rFonts w:ascii="Times New Roman" w:hAnsi="Times New Roman"/>
      <w:lang w:val="en-GB" w:eastAsia="en-US"/>
    </w:rPr>
  </w:style>
  <w:style w:type="character" w:customStyle="1" w:styleId="B4Char">
    <w:name w:val="B4 Char"/>
    <w:link w:val="B4"/>
    <w:qFormat/>
    <w:rsid w:val="00652C45"/>
    <w:rPr>
      <w:rFonts w:ascii="Times New Roman" w:hAnsi="Times New Roman"/>
      <w:lang w:val="en-GB" w:eastAsia="en-US"/>
    </w:rPr>
  </w:style>
  <w:style w:type="character" w:customStyle="1" w:styleId="B5Char">
    <w:name w:val="B5 Char"/>
    <w:link w:val="B5"/>
    <w:qFormat/>
    <w:rsid w:val="00652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39780">
      <w:bodyDiv w:val="1"/>
      <w:marLeft w:val="0"/>
      <w:marRight w:val="0"/>
      <w:marTop w:val="0"/>
      <w:marBottom w:val="0"/>
      <w:divBdr>
        <w:top w:val="none" w:sz="0" w:space="0" w:color="auto"/>
        <w:left w:val="none" w:sz="0" w:space="0" w:color="auto"/>
        <w:bottom w:val="none" w:sz="0" w:space="0" w:color="auto"/>
        <w:right w:val="none" w:sz="0" w:space="0" w:color="auto"/>
      </w:divBdr>
    </w:div>
    <w:div w:id="211573797">
      <w:bodyDiv w:val="1"/>
      <w:marLeft w:val="0"/>
      <w:marRight w:val="0"/>
      <w:marTop w:val="0"/>
      <w:marBottom w:val="0"/>
      <w:divBdr>
        <w:top w:val="none" w:sz="0" w:space="0" w:color="auto"/>
        <w:left w:val="none" w:sz="0" w:space="0" w:color="auto"/>
        <w:bottom w:val="none" w:sz="0" w:space="0" w:color="auto"/>
        <w:right w:val="none" w:sz="0" w:space="0" w:color="auto"/>
      </w:divBdr>
    </w:div>
    <w:div w:id="270355708">
      <w:bodyDiv w:val="1"/>
      <w:marLeft w:val="0"/>
      <w:marRight w:val="0"/>
      <w:marTop w:val="0"/>
      <w:marBottom w:val="0"/>
      <w:divBdr>
        <w:top w:val="none" w:sz="0" w:space="0" w:color="auto"/>
        <w:left w:val="none" w:sz="0" w:space="0" w:color="auto"/>
        <w:bottom w:val="none" w:sz="0" w:space="0" w:color="auto"/>
        <w:right w:val="none" w:sz="0" w:space="0" w:color="auto"/>
      </w:divBdr>
    </w:div>
    <w:div w:id="487524322">
      <w:bodyDiv w:val="1"/>
      <w:marLeft w:val="0"/>
      <w:marRight w:val="0"/>
      <w:marTop w:val="0"/>
      <w:marBottom w:val="0"/>
      <w:divBdr>
        <w:top w:val="none" w:sz="0" w:space="0" w:color="auto"/>
        <w:left w:val="none" w:sz="0" w:space="0" w:color="auto"/>
        <w:bottom w:val="none" w:sz="0" w:space="0" w:color="auto"/>
        <w:right w:val="none" w:sz="0" w:space="0" w:color="auto"/>
      </w:divBdr>
    </w:div>
    <w:div w:id="496385370">
      <w:bodyDiv w:val="1"/>
      <w:marLeft w:val="0"/>
      <w:marRight w:val="0"/>
      <w:marTop w:val="0"/>
      <w:marBottom w:val="0"/>
      <w:divBdr>
        <w:top w:val="none" w:sz="0" w:space="0" w:color="auto"/>
        <w:left w:val="none" w:sz="0" w:space="0" w:color="auto"/>
        <w:bottom w:val="none" w:sz="0" w:space="0" w:color="auto"/>
        <w:right w:val="none" w:sz="0" w:space="0" w:color="auto"/>
      </w:divBdr>
    </w:div>
    <w:div w:id="527764082">
      <w:bodyDiv w:val="1"/>
      <w:marLeft w:val="0"/>
      <w:marRight w:val="0"/>
      <w:marTop w:val="0"/>
      <w:marBottom w:val="0"/>
      <w:divBdr>
        <w:top w:val="none" w:sz="0" w:space="0" w:color="auto"/>
        <w:left w:val="none" w:sz="0" w:space="0" w:color="auto"/>
        <w:bottom w:val="none" w:sz="0" w:space="0" w:color="auto"/>
        <w:right w:val="none" w:sz="0" w:space="0" w:color="auto"/>
      </w:divBdr>
    </w:div>
    <w:div w:id="630552213">
      <w:bodyDiv w:val="1"/>
      <w:marLeft w:val="0"/>
      <w:marRight w:val="0"/>
      <w:marTop w:val="0"/>
      <w:marBottom w:val="0"/>
      <w:divBdr>
        <w:top w:val="none" w:sz="0" w:space="0" w:color="auto"/>
        <w:left w:val="none" w:sz="0" w:space="0" w:color="auto"/>
        <w:bottom w:val="none" w:sz="0" w:space="0" w:color="auto"/>
        <w:right w:val="none" w:sz="0" w:space="0" w:color="auto"/>
      </w:divBdr>
    </w:div>
    <w:div w:id="688609137">
      <w:bodyDiv w:val="1"/>
      <w:marLeft w:val="0"/>
      <w:marRight w:val="0"/>
      <w:marTop w:val="0"/>
      <w:marBottom w:val="0"/>
      <w:divBdr>
        <w:top w:val="none" w:sz="0" w:space="0" w:color="auto"/>
        <w:left w:val="none" w:sz="0" w:space="0" w:color="auto"/>
        <w:bottom w:val="none" w:sz="0" w:space="0" w:color="auto"/>
        <w:right w:val="none" w:sz="0" w:space="0" w:color="auto"/>
      </w:divBdr>
    </w:div>
    <w:div w:id="712923866">
      <w:bodyDiv w:val="1"/>
      <w:marLeft w:val="0"/>
      <w:marRight w:val="0"/>
      <w:marTop w:val="0"/>
      <w:marBottom w:val="0"/>
      <w:divBdr>
        <w:top w:val="none" w:sz="0" w:space="0" w:color="auto"/>
        <w:left w:val="none" w:sz="0" w:space="0" w:color="auto"/>
        <w:bottom w:val="none" w:sz="0" w:space="0" w:color="auto"/>
        <w:right w:val="none" w:sz="0" w:space="0" w:color="auto"/>
      </w:divBdr>
    </w:div>
    <w:div w:id="916938598">
      <w:bodyDiv w:val="1"/>
      <w:marLeft w:val="0"/>
      <w:marRight w:val="0"/>
      <w:marTop w:val="0"/>
      <w:marBottom w:val="0"/>
      <w:divBdr>
        <w:top w:val="none" w:sz="0" w:space="0" w:color="auto"/>
        <w:left w:val="none" w:sz="0" w:space="0" w:color="auto"/>
        <w:bottom w:val="none" w:sz="0" w:space="0" w:color="auto"/>
        <w:right w:val="none" w:sz="0" w:space="0" w:color="auto"/>
      </w:divBdr>
    </w:div>
    <w:div w:id="98077321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07454699">
      <w:bodyDiv w:val="1"/>
      <w:marLeft w:val="0"/>
      <w:marRight w:val="0"/>
      <w:marTop w:val="0"/>
      <w:marBottom w:val="0"/>
      <w:divBdr>
        <w:top w:val="none" w:sz="0" w:space="0" w:color="auto"/>
        <w:left w:val="none" w:sz="0" w:space="0" w:color="auto"/>
        <w:bottom w:val="none" w:sz="0" w:space="0" w:color="auto"/>
        <w:right w:val="none" w:sz="0" w:space="0" w:color="auto"/>
      </w:divBdr>
    </w:div>
    <w:div w:id="1242258211">
      <w:bodyDiv w:val="1"/>
      <w:marLeft w:val="0"/>
      <w:marRight w:val="0"/>
      <w:marTop w:val="0"/>
      <w:marBottom w:val="0"/>
      <w:divBdr>
        <w:top w:val="none" w:sz="0" w:space="0" w:color="auto"/>
        <w:left w:val="none" w:sz="0" w:space="0" w:color="auto"/>
        <w:bottom w:val="none" w:sz="0" w:space="0" w:color="auto"/>
        <w:right w:val="none" w:sz="0" w:space="0" w:color="auto"/>
      </w:divBdr>
    </w:div>
    <w:div w:id="1277643442">
      <w:bodyDiv w:val="1"/>
      <w:marLeft w:val="0"/>
      <w:marRight w:val="0"/>
      <w:marTop w:val="0"/>
      <w:marBottom w:val="0"/>
      <w:divBdr>
        <w:top w:val="none" w:sz="0" w:space="0" w:color="auto"/>
        <w:left w:val="none" w:sz="0" w:space="0" w:color="auto"/>
        <w:bottom w:val="none" w:sz="0" w:space="0" w:color="auto"/>
        <w:right w:val="none" w:sz="0" w:space="0" w:color="auto"/>
      </w:divBdr>
    </w:div>
    <w:div w:id="1482379753">
      <w:bodyDiv w:val="1"/>
      <w:marLeft w:val="0"/>
      <w:marRight w:val="0"/>
      <w:marTop w:val="0"/>
      <w:marBottom w:val="0"/>
      <w:divBdr>
        <w:top w:val="none" w:sz="0" w:space="0" w:color="auto"/>
        <w:left w:val="none" w:sz="0" w:space="0" w:color="auto"/>
        <w:bottom w:val="none" w:sz="0" w:space="0" w:color="auto"/>
        <w:right w:val="none" w:sz="0" w:space="0" w:color="auto"/>
      </w:divBdr>
    </w:div>
    <w:div w:id="1548296035">
      <w:bodyDiv w:val="1"/>
      <w:marLeft w:val="0"/>
      <w:marRight w:val="0"/>
      <w:marTop w:val="0"/>
      <w:marBottom w:val="0"/>
      <w:divBdr>
        <w:top w:val="none" w:sz="0" w:space="0" w:color="auto"/>
        <w:left w:val="none" w:sz="0" w:space="0" w:color="auto"/>
        <w:bottom w:val="none" w:sz="0" w:space="0" w:color="auto"/>
        <w:right w:val="none" w:sz="0" w:space="0" w:color="auto"/>
      </w:divBdr>
    </w:div>
    <w:div w:id="1591963530">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07498323">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48060099">
      <w:bodyDiv w:val="1"/>
      <w:marLeft w:val="0"/>
      <w:marRight w:val="0"/>
      <w:marTop w:val="0"/>
      <w:marBottom w:val="0"/>
      <w:divBdr>
        <w:top w:val="none" w:sz="0" w:space="0" w:color="auto"/>
        <w:left w:val="none" w:sz="0" w:space="0" w:color="auto"/>
        <w:bottom w:val="none" w:sz="0" w:space="0" w:color="auto"/>
        <w:right w:val="none" w:sz="0" w:space="0" w:color="auto"/>
      </w:divBdr>
    </w:div>
    <w:div w:id="203275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0F96D-0E61-4101-A50C-7A8355066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7</Pages>
  <Words>2711</Words>
  <Characters>15456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2020-09-27T04:22:00Z</dcterms:created>
  <dcterms:modified xsi:type="dcterms:W3CDTF">2020-10-23T01:21:00Z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(3)dWyOZFjUDC6RNM7hafmgYomDP/ddyiCand1VA+zJeg6j6GVxNmVZGHYH13lbkNc48WVHo2ub
YnBdc3f5gvwbjS1N33Gotq/0gkN2gvxWd3z3XrPtYZfABDeTk3x+Y4iOcXC0D5xGGhZCQJUd
M/sVktSHMlM4fFMtWLCmJQKvS6IUk+R4mP01mEvW/Yb3Hu2/3V7lSX1WTH3ycN9vyxevN/u7
jOsTQC3xsA8x52hb/J</vt:lpwstr>
  </property>
  <property fmtid="{D5CDD505-2E9C-101B-9397-08002B2CF9AE}" pid="22" name="_2015_ms_pID_7253431">
    <vt:lpwstr>4z8IIVB64iEqW0SWasyqDZvUDkRxT1CSPD4EiazU2DcH3AuK5ur8iv
sIe4rjKANJYxdjgV4fOT1xvmNCSe9DB6eabBuRjjBT6RGiKBK6ztVquegaWXsn9DqC9uh/74
4cfrBNHRYL7EGuuZITqBX56RQ/GhOh/lXwkWO0gO5zX1TkfrY76mdCinAOUUzRXEqrgN3Dzb
7CyD0e9rq549XNvqgl06w/bhMJTYmmqQpyDn</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1588048561</vt:lpwstr>
  </property>
</Properties>
</file>